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B76" w:rsidRPr="00BA1B76" w:rsidRDefault="00BA1B76" w:rsidP="00BA1B76">
      <w:pPr>
        <w:jc w:val="center"/>
        <w:rPr>
          <w:rFonts w:ascii="Twinkl Light" w:hAnsi="Twinkl Light"/>
          <w:sz w:val="28"/>
          <w:u w:val="single"/>
        </w:rPr>
      </w:pPr>
      <w:r>
        <w:rPr>
          <w:rFonts w:ascii="Twinkl Light" w:hAnsi="Twinkl Light"/>
          <w:sz w:val="28"/>
          <w:u w:val="single"/>
        </w:rPr>
        <w:t xml:space="preserve">Progression of Fundamental Skills </w:t>
      </w:r>
      <w:r w:rsidR="002D3D84">
        <w:rPr>
          <w:rFonts w:ascii="Twinkl Light" w:hAnsi="Twinkl Light"/>
          <w:sz w:val="28"/>
          <w:u w:val="single"/>
        </w:rPr>
        <w:t xml:space="preserve">and Language </w:t>
      </w:r>
    </w:p>
    <w:p w:rsidR="00BA1B76" w:rsidRPr="002D3D84" w:rsidRDefault="002D3D84">
      <w:pPr>
        <w:rPr>
          <w:rFonts w:ascii="Twinkl Light" w:hAnsi="Twinkl Light"/>
          <w:sz w:val="24"/>
          <w:u w:val="single"/>
        </w:rPr>
      </w:pPr>
      <w:r w:rsidRPr="002D3D84">
        <w:rPr>
          <w:rFonts w:ascii="Twinkl Light" w:hAnsi="Twinkl Light"/>
          <w:sz w:val="24"/>
          <w:u w:val="single"/>
        </w:rPr>
        <w:t xml:space="preserve">Gymnastics 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2287"/>
        <w:gridCol w:w="2481"/>
        <w:gridCol w:w="2571"/>
        <w:gridCol w:w="2437"/>
        <w:gridCol w:w="2248"/>
        <w:gridCol w:w="2005"/>
      </w:tblGrid>
      <w:tr w:rsidR="0028394C" w:rsidTr="002D3D84">
        <w:tc>
          <w:tcPr>
            <w:tcW w:w="2287" w:type="dxa"/>
          </w:tcPr>
          <w:p w:rsidR="0028394C" w:rsidRPr="00BA1B76" w:rsidRDefault="0028394C" w:rsidP="00BA1B76">
            <w:pPr>
              <w:jc w:val="center"/>
              <w:rPr>
                <w:rFonts w:ascii="Twinkl Light" w:hAnsi="Twinkl Light"/>
                <w:sz w:val="24"/>
              </w:rPr>
            </w:pPr>
          </w:p>
          <w:p w:rsidR="0028394C" w:rsidRPr="00BA1B76" w:rsidRDefault="0028394C" w:rsidP="00BA1B76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Year 1</w:t>
            </w:r>
          </w:p>
          <w:p w:rsidR="0028394C" w:rsidRPr="00BA1B76" w:rsidRDefault="0028394C" w:rsidP="00BA1B76">
            <w:pPr>
              <w:jc w:val="center"/>
              <w:rPr>
                <w:rFonts w:ascii="Twinkl Light" w:hAnsi="Twinkl Light"/>
                <w:sz w:val="24"/>
              </w:rPr>
            </w:pPr>
          </w:p>
          <w:p w:rsidR="0028394C" w:rsidRPr="00BA1B76" w:rsidRDefault="0028394C" w:rsidP="00BA1B76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481" w:type="dxa"/>
          </w:tcPr>
          <w:p w:rsidR="0028394C" w:rsidRDefault="0028394C" w:rsidP="00BA1B76">
            <w:pPr>
              <w:jc w:val="center"/>
              <w:rPr>
                <w:rFonts w:ascii="Twinkl Light" w:hAnsi="Twinkl Light"/>
                <w:sz w:val="24"/>
              </w:rPr>
            </w:pPr>
          </w:p>
          <w:p w:rsidR="0028394C" w:rsidRDefault="0028394C" w:rsidP="00BA1B76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Year 2</w:t>
            </w:r>
          </w:p>
        </w:tc>
        <w:tc>
          <w:tcPr>
            <w:tcW w:w="2571" w:type="dxa"/>
          </w:tcPr>
          <w:p w:rsidR="0028394C" w:rsidRDefault="0028394C" w:rsidP="00BA1B76">
            <w:pPr>
              <w:jc w:val="center"/>
              <w:rPr>
                <w:rFonts w:ascii="Twinkl Light" w:hAnsi="Twinkl Light"/>
                <w:sz w:val="24"/>
              </w:rPr>
            </w:pPr>
          </w:p>
          <w:p w:rsidR="0028394C" w:rsidRDefault="0028394C" w:rsidP="00BA1B76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Year 3</w:t>
            </w:r>
          </w:p>
        </w:tc>
        <w:tc>
          <w:tcPr>
            <w:tcW w:w="2437" w:type="dxa"/>
          </w:tcPr>
          <w:p w:rsidR="0028394C" w:rsidRDefault="0028394C" w:rsidP="00BA1B76">
            <w:pPr>
              <w:jc w:val="center"/>
              <w:rPr>
                <w:rFonts w:ascii="Twinkl Light" w:hAnsi="Twinkl Light"/>
                <w:sz w:val="24"/>
              </w:rPr>
            </w:pPr>
          </w:p>
          <w:p w:rsidR="0028394C" w:rsidRPr="00BA1B76" w:rsidRDefault="0028394C" w:rsidP="00BA1B76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Year 4</w:t>
            </w:r>
          </w:p>
        </w:tc>
        <w:tc>
          <w:tcPr>
            <w:tcW w:w="2248" w:type="dxa"/>
          </w:tcPr>
          <w:p w:rsidR="0028394C" w:rsidRDefault="0028394C" w:rsidP="00BA1B76">
            <w:pPr>
              <w:jc w:val="center"/>
              <w:rPr>
                <w:rFonts w:ascii="Twinkl Light" w:hAnsi="Twinkl Light"/>
                <w:sz w:val="24"/>
              </w:rPr>
            </w:pPr>
          </w:p>
          <w:p w:rsidR="0028394C" w:rsidRPr="00BA1B76" w:rsidRDefault="0028394C" w:rsidP="00BA1B76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Year 5 </w:t>
            </w:r>
          </w:p>
        </w:tc>
        <w:tc>
          <w:tcPr>
            <w:tcW w:w="2005" w:type="dxa"/>
          </w:tcPr>
          <w:p w:rsidR="0028394C" w:rsidRDefault="0028394C" w:rsidP="00BA1B76">
            <w:pPr>
              <w:jc w:val="center"/>
              <w:rPr>
                <w:rFonts w:ascii="Twinkl Light" w:hAnsi="Twinkl Light"/>
                <w:sz w:val="24"/>
              </w:rPr>
            </w:pPr>
          </w:p>
          <w:p w:rsidR="0028394C" w:rsidRDefault="0028394C" w:rsidP="00BA1B76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Year 6</w:t>
            </w:r>
          </w:p>
        </w:tc>
      </w:tr>
      <w:tr w:rsidR="0028394C" w:rsidTr="002D3D84">
        <w:tc>
          <w:tcPr>
            <w:tcW w:w="2287" w:type="dxa"/>
          </w:tcPr>
          <w:p w:rsidR="0028394C" w:rsidRPr="00594751" w:rsidRDefault="0028394C">
            <w:pPr>
              <w:rPr>
                <w:rFonts w:ascii="Twinkl Light" w:hAnsi="Twinkl Light"/>
              </w:rPr>
            </w:pPr>
            <w:r w:rsidRPr="00594751">
              <w:rPr>
                <w:rFonts w:ascii="Twinkl Light" w:hAnsi="Twinkl Light"/>
              </w:rPr>
              <w:t>Still</w:t>
            </w:r>
          </w:p>
          <w:p w:rsidR="0028394C" w:rsidRPr="00594751" w:rsidRDefault="0028394C">
            <w:pPr>
              <w:rPr>
                <w:rFonts w:ascii="Twinkl Light" w:hAnsi="Twinkl Light"/>
              </w:rPr>
            </w:pPr>
            <w:r w:rsidRPr="00594751">
              <w:rPr>
                <w:rFonts w:ascii="Twinkl Light" w:hAnsi="Twinkl Light"/>
              </w:rPr>
              <w:t>Rolling</w:t>
            </w:r>
          </w:p>
          <w:p w:rsidR="0028394C" w:rsidRPr="00594751" w:rsidRDefault="0028394C">
            <w:pPr>
              <w:rPr>
                <w:rFonts w:ascii="Twinkl Light" w:hAnsi="Twinkl Light"/>
              </w:rPr>
            </w:pPr>
            <w:r w:rsidRPr="00594751">
              <w:rPr>
                <w:rFonts w:ascii="Twinkl Light" w:hAnsi="Twinkl Light"/>
              </w:rPr>
              <w:t>Travelling</w:t>
            </w:r>
          </w:p>
          <w:p w:rsidR="0028394C" w:rsidRPr="00594751" w:rsidRDefault="0028394C">
            <w:pPr>
              <w:rPr>
                <w:rFonts w:ascii="Twinkl Light" w:hAnsi="Twinkl Light"/>
              </w:rPr>
            </w:pPr>
            <w:r w:rsidRPr="00594751">
              <w:rPr>
                <w:rFonts w:ascii="Twinkl Light" w:hAnsi="Twinkl Light"/>
              </w:rPr>
              <w:t xml:space="preserve">Balancing </w:t>
            </w:r>
          </w:p>
          <w:p w:rsidR="0028394C" w:rsidRPr="00594751" w:rsidRDefault="0028394C">
            <w:pPr>
              <w:rPr>
                <w:rFonts w:ascii="Twinkl Light" w:hAnsi="Twinkl Light"/>
              </w:rPr>
            </w:pPr>
            <w:r w:rsidRPr="00594751">
              <w:rPr>
                <w:rFonts w:ascii="Twinkl Light" w:hAnsi="Twinkl Light"/>
              </w:rPr>
              <w:t>Tension</w:t>
            </w:r>
          </w:p>
          <w:p w:rsidR="0028394C" w:rsidRPr="00594751" w:rsidRDefault="0028394C">
            <w:pPr>
              <w:rPr>
                <w:rFonts w:ascii="Twinkl Light" w:hAnsi="Twinkl Light"/>
              </w:rPr>
            </w:pPr>
            <w:r w:rsidRPr="00594751">
              <w:rPr>
                <w:rFonts w:ascii="Twinkl Light" w:hAnsi="Twinkl Light"/>
              </w:rPr>
              <w:t>Wide</w:t>
            </w:r>
          </w:p>
          <w:p w:rsidR="0028394C" w:rsidRPr="00594751" w:rsidRDefault="0028394C">
            <w:pPr>
              <w:rPr>
                <w:rFonts w:ascii="Twinkl Light" w:hAnsi="Twinkl Light"/>
              </w:rPr>
            </w:pPr>
            <w:r w:rsidRPr="00594751">
              <w:rPr>
                <w:rFonts w:ascii="Twinkl Light" w:hAnsi="Twinkl Light"/>
              </w:rPr>
              <w:t>Curled</w:t>
            </w:r>
          </w:p>
          <w:p w:rsidR="0028394C" w:rsidRPr="00594751" w:rsidRDefault="0028394C">
            <w:pPr>
              <w:rPr>
                <w:rFonts w:ascii="Twinkl Light" w:hAnsi="Twinkl Light"/>
              </w:rPr>
            </w:pPr>
            <w:r w:rsidRPr="00594751">
              <w:rPr>
                <w:rFonts w:ascii="Twinkl Light" w:hAnsi="Twinkl Light"/>
              </w:rPr>
              <w:t xml:space="preserve">Stretched </w:t>
            </w:r>
          </w:p>
          <w:p w:rsidR="0028394C" w:rsidRPr="00594751" w:rsidRDefault="0028394C">
            <w:pPr>
              <w:rPr>
                <w:rFonts w:ascii="Twinkl Light" w:hAnsi="Twinkl Light"/>
              </w:rPr>
            </w:pPr>
            <w:r w:rsidRPr="00594751">
              <w:rPr>
                <w:rFonts w:ascii="Twinkl Light" w:hAnsi="Twinkl Light"/>
              </w:rPr>
              <w:t xml:space="preserve">Long </w:t>
            </w:r>
          </w:p>
          <w:p w:rsidR="0028394C" w:rsidRPr="00594751" w:rsidRDefault="0028394C">
            <w:pPr>
              <w:rPr>
                <w:rFonts w:ascii="Twinkl Light" w:hAnsi="Twinkl Light"/>
              </w:rPr>
            </w:pPr>
            <w:r w:rsidRPr="00594751">
              <w:rPr>
                <w:rFonts w:ascii="Twinkl Light" w:hAnsi="Twinkl Light"/>
              </w:rPr>
              <w:t>Relaxation</w:t>
            </w:r>
          </w:p>
          <w:p w:rsidR="009064A4" w:rsidRPr="00594751" w:rsidRDefault="009064A4">
            <w:pPr>
              <w:rPr>
                <w:rFonts w:ascii="Twinkl Light" w:hAnsi="Twinkl Light"/>
              </w:rPr>
            </w:pPr>
            <w:r w:rsidRPr="00594751">
              <w:rPr>
                <w:rFonts w:ascii="Twinkl Light" w:hAnsi="Twinkl Light"/>
              </w:rPr>
              <w:t>Co-ordination</w:t>
            </w:r>
          </w:p>
          <w:p w:rsidR="00594751" w:rsidRPr="00594751" w:rsidRDefault="00594751">
            <w:pPr>
              <w:rPr>
                <w:rFonts w:ascii="Twinkl Light" w:hAnsi="Twinkl Light"/>
              </w:rPr>
            </w:pPr>
            <w:r w:rsidRPr="00594751">
              <w:rPr>
                <w:rFonts w:ascii="Twinkl Light" w:hAnsi="Twinkl Light"/>
              </w:rPr>
              <w:t>Control</w:t>
            </w:r>
          </w:p>
          <w:p w:rsidR="009064A4" w:rsidRDefault="00594751">
            <w:pPr>
              <w:rPr>
                <w:rFonts w:ascii="Twinkl Light" w:hAnsi="Twinkl Light"/>
                <w:sz w:val="24"/>
              </w:rPr>
            </w:pPr>
            <w:r w:rsidRPr="00594751">
              <w:rPr>
                <w:rFonts w:ascii="Twinkl Light" w:hAnsi="Twinkl Light"/>
              </w:rPr>
              <w:t>Repeat</w:t>
            </w:r>
            <w:r w:rsidR="009064A4" w:rsidRPr="00594751">
              <w:rPr>
                <w:rFonts w:ascii="Twinkl Light" w:hAnsi="Twinkl Light"/>
              </w:rPr>
              <w:t xml:space="preserve"> </w:t>
            </w:r>
          </w:p>
          <w:p w:rsidR="009064A4" w:rsidRPr="0028394C" w:rsidRDefault="009064A4">
            <w:pPr>
              <w:rPr>
                <w:rFonts w:ascii="Twinkl Light" w:hAnsi="Twinkl Light"/>
                <w:sz w:val="24"/>
              </w:rPr>
            </w:pPr>
          </w:p>
          <w:p w:rsidR="0028394C" w:rsidRDefault="0028394C"/>
          <w:p w:rsidR="0028394C" w:rsidRDefault="0028394C"/>
        </w:tc>
        <w:tc>
          <w:tcPr>
            <w:tcW w:w="2481" w:type="dxa"/>
          </w:tcPr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Sequence 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Flow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Pathways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Turning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Twisting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Directions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Balance 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Shapes </w:t>
            </w:r>
          </w:p>
          <w:p w:rsidR="00594751" w:rsidRDefault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Co-ordination</w:t>
            </w:r>
          </w:p>
          <w:p w:rsidR="00594751" w:rsidRDefault="00594751" w:rsidP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Control</w:t>
            </w:r>
          </w:p>
          <w:p w:rsidR="00594751" w:rsidRDefault="00594751" w:rsidP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Remember</w:t>
            </w:r>
          </w:p>
          <w:p w:rsidR="00594751" w:rsidRDefault="00594751" w:rsidP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Combine</w:t>
            </w:r>
          </w:p>
          <w:p w:rsidR="00594751" w:rsidRDefault="00594751" w:rsidP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Transfer</w:t>
            </w:r>
          </w:p>
          <w:p w:rsidR="00594751" w:rsidRPr="0028394C" w:rsidRDefault="00594751" w:rsidP="00594751">
            <w:pPr>
              <w:rPr>
                <w:rFonts w:ascii="Twinkl Light" w:hAnsi="Twinkl Light"/>
              </w:rPr>
            </w:pPr>
          </w:p>
        </w:tc>
        <w:tc>
          <w:tcPr>
            <w:tcW w:w="2571" w:type="dxa"/>
          </w:tcPr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Contrasting 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Transferring Weight 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Inverted 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Fluency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Flow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Symmetric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Asymmetric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Strength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Suppleness </w:t>
            </w:r>
          </w:p>
          <w:p w:rsidR="0028394C" w:rsidRDefault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Composition</w:t>
            </w:r>
          </w:p>
          <w:p w:rsidR="00594751" w:rsidRDefault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Sequence</w:t>
            </w:r>
          </w:p>
          <w:p w:rsidR="00594751" w:rsidRDefault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Accuracy</w:t>
            </w:r>
          </w:p>
          <w:p w:rsidR="00594751" w:rsidRDefault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Quality</w:t>
            </w:r>
          </w:p>
          <w:p w:rsidR="00594751" w:rsidRDefault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Performance</w:t>
            </w:r>
          </w:p>
          <w:p w:rsidR="00594751" w:rsidRDefault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 </w:t>
            </w:r>
          </w:p>
          <w:p w:rsidR="00594751" w:rsidRDefault="00594751">
            <w:pPr>
              <w:rPr>
                <w:rFonts w:ascii="Twinkl Light" w:hAnsi="Twinkl Light"/>
              </w:rPr>
            </w:pPr>
          </w:p>
          <w:p w:rsidR="00594751" w:rsidRPr="0028394C" w:rsidRDefault="00594751">
            <w:pPr>
              <w:rPr>
                <w:rFonts w:ascii="Twinkl Light" w:hAnsi="Twinkl Light"/>
              </w:rPr>
            </w:pPr>
          </w:p>
        </w:tc>
        <w:tc>
          <w:tcPr>
            <w:tcW w:w="2437" w:type="dxa"/>
          </w:tcPr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Clarity of movement 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Combine actions 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Matching sequences 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Working co-operatively 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Inverted 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Fluency </w:t>
            </w:r>
          </w:p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Flow</w:t>
            </w:r>
          </w:p>
          <w:p w:rsidR="00594751" w:rsidRDefault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Performance </w:t>
            </w:r>
          </w:p>
          <w:p w:rsidR="00594751" w:rsidRDefault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Composition</w:t>
            </w:r>
          </w:p>
          <w:p w:rsidR="00594751" w:rsidRDefault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Co-ordination</w:t>
            </w:r>
          </w:p>
          <w:p w:rsidR="00594751" w:rsidRDefault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Fitness</w:t>
            </w:r>
          </w:p>
          <w:p w:rsidR="00594751" w:rsidRDefault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Strength</w:t>
            </w:r>
          </w:p>
          <w:p w:rsidR="00594751" w:rsidRPr="0028394C" w:rsidRDefault="00594751">
            <w:pPr>
              <w:rPr>
                <w:rFonts w:ascii="Twinkl Light" w:hAnsi="Twinkl Light"/>
              </w:rPr>
            </w:pPr>
          </w:p>
        </w:tc>
        <w:tc>
          <w:tcPr>
            <w:tcW w:w="2248" w:type="dxa"/>
          </w:tcPr>
          <w:p w:rsidR="0028394C" w:rsidRDefault="0028394C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Dynamics</w:t>
            </w:r>
          </w:p>
          <w:p w:rsidR="0028394C" w:rsidRDefault="002D3D84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Refine</w:t>
            </w:r>
          </w:p>
          <w:p w:rsidR="002D3D84" w:rsidRDefault="002D3D84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Complexity </w:t>
            </w:r>
          </w:p>
          <w:p w:rsidR="002D3D84" w:rsidRDefault="002D3D84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Judgements </w:t>
            </w:r>
          </w:p>
          <w:p w:rsidR="002D3D84" w:rsidRDefault="002D3D84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Counter balance </w:t>
            </w:r>
          </w:p>
          <w:p w:rsidR="0028394C" w:rsidRDefault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Precision</w:t>
            </w:r>
          </w:p>
          <w:p w:rsidR="00594751" w:rsidRDefault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Fluency</w:t>
            </w:r>
          </w:p>
          <w:p w:rsidR="00594751" w:rsidRDefault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Compare</w:t>
            </w:r>
          </w:p>
          <w:p w:rsidR="00594751" w:rsidRDefault="00594751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Control</w:t>
            </w:r>
          </w:p>
          <w:p w:rsidR="00594751" w:rsidRDefault="00152B97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Synchronised </w:t>
            </w:r>
          </w:p>
          <w:p w:rsidR="00152B97" w:rsidRPr="0028394C" w:rsidRDefault="00152B97">
            <w:pPr>
              <w:rPr>
                <w:rFonts w:ascii="Twinkl Light" w:hAnsi="Twinkl Light"/>
              </w:rPr>
            </w:pPr>
          </w:p>
        </w:tc>
        <w:tc>
          <w:tcPr>
            <w:tcW w:w="2005" w:type="dxa"/>
          </w:tcPr>
          <w:p w:rsidR="0028394C" w:rsidRDefault="002D3D84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Modify</w:t>
            </w:r>
          </w:p>
          <w:p w:rsidR="002D3D84" w:rsidRDefault="002D3D84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Aesthetics</w:t>
            </w:r>
          </w:p>
          <w:p w:rsidR="002D3D84" w:rsidRDefault="002D3D84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Refine</w:t>
            </w:r>
          </w:p>
          <w:p w:rsidR="002D3D84" w:rsidRDefault="002D3D84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Well-being</w:t>
            </w:r>
          </w:p>
          <w:p w:rsidR="002D3D84" w:rsidRDefault="002D3D84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Agilities </w:t>
            </w:r>
          </w:p>
          <w:p w:rsidR="00152B97" w:rsidRDefault="002D3D84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Creativity</w:t>
            </w:r>
          </w:p>
          <w:p w:rsidR="00152B97" w:rsidRDefault="00152B97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Compare</w:t>
            </w:r>
          </w:p>
          <w:p w:rsidR="00152B97" w:rsidRDefault="00152B97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Fluency</w:t>
            </w:r>
          </w:p>
          <w:p w:rsidR="002D3D84" w:rsidRPr="0028394C" w:rsidRDefault="002D3D84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 </w:t>
            </w:r>
          </w:p>
        </w:tc>
      </w:tr>
    </w:tbl>
    <w:p w:rsidR="00E53B59" w:rsidRDefault="00E53B59"/>
    <w:p w:rsidR="002D3D84" w:rsidRDefault="002D3D84">
      <w:pPr>
        <w:rPr>
          <w:rFonts w:ascii="Twinkl Light" w:hAnsi="Twinkl Light"/>
          <w:sz w:val="24"/>
          <w:u w:val="single"/>
        </w:rPr>
      </w:pPr>
    </w:p>
    <w:p w:rsidR="002D3D84" w:rsidRDefault="002D3D84">
      <w:pPr>
        <w:rPr>
          <w:rFonts w:ascii="Twinkl Light" w:hAnsi="Twinkl Light"/>
          <w:sz w:val="24"/>
          <w:u w:val="single"/>
        </w:rPr>
      </w:pPr>
    </w:p>
    <w:p w:rsidR="002D3D84" w:rsidRDefault="002D3D84">
      <w:pPr>
        <w:rPr>
          <w:rFonts w:ascii="Twinkl Light" w:hAnsi="Twinkl Light"/>
          <w:sz w:val="24"/>
          <w:u w:val="single"/>
        </w:rPr>
      </w:pPr>
    </w:p>
    <w:p w:rsidR="002D3D84" w:rsidRDefault="002D3D84">
      <w:pPr>
        <w:rPr>
          <w:rFonts w:ascii="Twinkl Light" w:hAnsi="Twinkl Light"/>
          <w:sz w:val="24"/>
          <w:u w:val="single"/>
        </w:rPr>
      </w:pPr>
    </w:p>
    <w:p w:rsidR="002D3D84" w:rsidRDefault="002D3D84">
      <w:pPr>
        <w:rPr>
          <w:rFonts w:ascii="Twinkl Light" w:hAnsi="Twinkl Light"/>
          <w:sz w:val="24"/>
          <w:u w:val="single"/>
        </w:rPr>
      </w:pPr>
    </w:p>
    <w:p w:rsidR="002D3D84" w:rsidRDefault="002D3D84">
      <w:pPr>
        <w:rPr>
          <w:rFonts w:ascii="Twinkl Light" w:hAnsi="Twinkl Light"/>
          <w:sz w:val="24"/>
          <w:u w:val="single"/>
        </w:rPr>
      </w:pPr>
    </w:p>
    <w:p w:rsidR="002D3D84" w:rsidRPr="002D3D84" w:rsidRDefault="002D3D84">
      <w:pPr>
        <w:rPr>
          <w:rFonts w:ascii="Twinkl Light" w:hAnsi="Twinkl Light"/>
          <w:sz w:val="24"/>
          <w:u w:val="single"/>
        </w:rPr>
      </w:pPr>
      <w:r w:rsidRPr="002D3D84">
        <w:rPr>
          <w:rFonts w:ascii="Twinkl Light" w:hAnsi="Twinkl Light"/>
          <w:sz w:val="24"/>
          <w:u w:val="single"/>
        </w:rPr>
        <w:t xml:space="preserve">Dance 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2287"/>
        <w:gridCol w:w="2481"/>
        <w:gridCol w:w="2571"/>
        <w:gridCol w:w="2437"/>
        <w:gridCol w:w="2248"/>
        <w:gridCol w:w="2005"/>
      </w:tblGrid>
      <w:tr w:rsidR="002D3D84" w:rsidTr="009E364F">
        <w:tc>
          <w:tcPr>
            <w:tcW w:w="2287" w:type="dxa"/>
          </w:tcPr>
          <w:p w:rsidR="002D3D84" w:rsidRPr="00BA1B76" w:rsidRDefault="002D3D84" w:rsidP="009E364F">
            <w:pPr>
              <w:jc w:val="center"/>
              <w:rPr>
                <w:rFonts w:ascii="Twinkl Light" w:hAnsi="Twinkl Light"/>
                <w:sz w:val="24"/>
              </w:rPr>
            </w:pPr>
          </w:p>
          <w:p w:rsidR="002D3D84" w:rsidRPr="00BA1B76" w:rsidRDefault="002D3D84" w:rsidP="009E364F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Year 1</w:t>
            </w:r>
          </w:p>
          <w:p w:rsidR="002D3D84" w:rsidRPr="00BA1B76" w:rsidRDefault="002D3D84" w:rsidP="009E364F">
            <w:pPr>
              <w:jc w:val="center"/>
              <w:rPr>
                <w:rFonts w:ascii="Twinkl Light" w:hAnsi="Twinkl Light"/>
                <w:sz w:val="24"/>
              </w:rPr>
            </w:pPr>
          </w:p>
          <w:p w:rsidR="002D3D84" w:rsidRPr="00BA1B76" w:rsidRDefault="002D3D84" w:rsidP="009E364F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481" w:type="dxa"/>
          </w:tcPr>
          <w:p w:rsidR="002D3D84" w:rsidRDefault="002D3D84" w:rsidP="009E364F">
            <w:pPr>
              <w:jc w:val="center"/>
              <w:rPr>
                <w:rFonts w:ascii="Twinkl Light" w:hAnsi="Twinkl Light"/>
                <w:sz w:val="24"/>
              </w:rPr>
            </w:pPr>
          </w:p>
          <w:p w:rsidR="002D3D84" w:rsidRDefault="002D3D84" w:rsidP="009E364F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Year 2</w:t>
            </w:r>
          </w:p>
        </w:tc>
        <w:tc>
          <w:tcPr>
            <w:tcW w:w="2571" w:type="dxa"/>
          </w:tcPr>
          <w:p w:rsidR="002D3D84" w:rsidRDefault="002D3D84" w:rsidP="009E364F">
            <w:pPr>
              <w:jc w:val="center"/>
              <w:rPr>
                <w:rFonts w:ascii="Twinkl Light" w:hAnsi="Twinkl Light"/>
                <w:sz w:val="24"/>
              </w:rPr>
            </w:pPr>
          </w:p>
          <w:p w:rsidR="002D3D84" w:rsidRDefault="002D3D84" w:rsidP="009E364F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Year 3</w:t>
            </w:r>
          </w:p>
        </w:tc>
        <w:tc>
          <w:tcPr>
            <w:tcW w:w="2437" w:type="dxa"/>
          </w:tcPr>
          <w:p w:rsidR="002D3D84" w:rsidRDefault="002D3D84" w:rsidP="009E364F">
            <w:pPr>
              <w:jc w:val="center"/>
              <w:rPr>
                <w:rFonts w:ascii="Twinkl Light" w:hAnsi="Twinkl Light"/>
                <w:sz w:val="24"/>
              </w:rPr>
            </w:pPr>
          </w:p>
          <w:p w:rsidR="002D3D84" w:rsidRPr="00BA1B76" w:rsidRDefault="002D3D84" w:rsidP="009E364F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Year 4</w:t>
            </w:r>
          </w:p>
        </w:tc>
        <w:tc>
          <w:tcPr>
            <w:tcW w:w="2248" w:type="dxa"/>
          </w:tcPr>
          <w:p w:rsidR="002D3D84" w:rsidRDefault="002D3D84" w:rsidP="009E364F">
            <w:pPr>
              <w:jc w:val="center"/>
              <w:rPr>
                <w:rFonts w:ascii="Twinkl Light" w:hAnsi="Twinkl Light"/>
                <w:sz w:val="24"/>
              </w:rPr>
            </w:pPr>
          </w:p>
          <w:p w:rsidR="002D3D84" w:rsidRPr="00BA1B76" w:rsidRDefault="002D3D84" w:rsidP="009E364F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Year 5 </w:t>
            </w:r>
          </w:p>
        </w:tc>
        <w:tc>
          <w:tcPr>
            <w:tcW w:w="2005" w:type="dxa"/>
          </w:tcPr>
          <w:p w:rsidR="002D3D84" w:rsidRDefault="002D3D84" w:rsidP="009E364F">
            <w:pPr>
              <w:jc w:val="center"/>
              <w:rPr>
                <w:rFonts w:ascii="Twinkl Light" w:hAnsi="Twinkl Light"/>
                <w:sz w:val="24"/>
              </w:rPr>
            </w:pPr>
          </w:p>
          <w:p w:rsidR="002D3D84" w:rsidRDefault="002D3D84" w:rsidP="009E364F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Year 6</w:t>
            </w:r>
          </w:p>
        </w:tc>
      </w:tr>
      <w:tr w:rsidR="002D3D84" w:rsidRPr="002D3D84" w:rsidTr="009E364F">
        <w:tc>
          <w:tcPr>
            <w:tcW w:w="2287" w:type="dxa"/>
          </w:tcPr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 xml:space="preserve">Light 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 xml:space="preserve">Firm 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Turn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Roll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Jump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Closed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Open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 xml:space="preserve">High </w:t>
            </w:r>
          </w:p>
          <w:p w:rsidR="002D3D84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Low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Repeat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Explore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Control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Co-ordination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Travel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Backwards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Forwards </w:t>
            </w:r>
          </w:p>
          <w:p w:rsidR="00152B97" w:rsidRP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Sideways 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</w:p>
        </w:tc>
        <w:tc>
          <w:tcPr>
            <w:tcW w:w="2481" w:type="dxa"/>
          </w:tcPr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 xml:space="preserve">Backwards 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 xml:space="preserve">Forwards 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 xml:space="preserve">Rising 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Sinking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Smooth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Crashing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Stimulus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Tall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Straight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Curving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 xml:space="preserve">Twisted </w:t>
            </w:r>
          </w:p>
          <w:p w:rsidR="002D3D84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 xml:space="preserve">Angular 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Vary Skills 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Link</w:t>
            </w:r>
          </w:p>
          <w:p w:rsidR="00152B97" w:rsidRDefault="00152B97" w:rsidP="00152B97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Control</w:t>
            </w:r>
          </w:p>
          <w:p w:rsidR="00152B97" w:rsidRDefault="00152B97" w:rsidP="00152B97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Co-ordination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Flowing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Sequence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Pattern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Weaving</w:t>
            </w:r>
          </w:p>
          <w:p w:rsidR="00152B97" w:rsidRPr="00152B97" w:rsidRDefault="00152B97" w:rsidP="009E364F">
            <w:pPr>
              <w:rPr>
                <w:rFonts w:ascii="Twinkl Light" w:hAnsi="Twinkl Light"/>
              </w:rPr>
            </w:pPr>
          </w:p>
        </w:tc>
        <w:tc>
          <w:tcPr>
            <w:tcW w:w="2571" w:type="dxa"/>
          </w:tcPr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Imagination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 xml:space="preserve">Qualities 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 xml:space="preserve">Dynamics 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Body Actions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 xml:space="preserve">Dance Phrases 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Expression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Relationship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Unison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Canon</w:t>
            </w:r>
          </w:p>
          <w:p w:rsidR="002D3D84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Duet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Space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Direction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Level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Communication</w:t>
            </w:r>
          </w:p>
          <w:p w:rsidR="00152B97" w:rsidRDefault="00152B97" w:rsidP="00152B97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Control</w:t>
            </w:r>
          </w:p>
          <w:p w:rsidR="00152B97" w:rsidRDefault="00152B97" w:rsidP="00152B97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Co-ordination</w:t>
            </w:r>
          </w:p>
          <w:p w:rsidR="00152B97" w:rsidRPr="00152B97" w:rsidRDefault="00152B97" w:rsidP="009E364F">
            <w:pPr>
              <w:rPr>
                <w:rFonts w:ascii="Twinkl Light" w:hAnsi="Twinkl Light"/>
              </w:rPr>
            </w:pPr>
          </w:p>
        </w:tc>
        <w:tc>
          <w:tcPr>
            <w:tcW w:w="2437" w:type="dxa"/>
          </w:tcPr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Stimulus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Express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Communicate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Dynamics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Actions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 xml:space="preserve">Sequence 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Transitions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Force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Power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Fluency</w:t>
            </w:r>
          </w:p>
          <w:p w:rsidR="002D3D84" w:rsidRPr="00152B97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Improve</w:t>
            </w:r>
          </w:p>
          <w:p w:rsidR="002D3D84" w:rsidRDefault="002D3D84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Force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Quality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Phrase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Unison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Solo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Partner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Balance 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Symmetry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Mirror Work 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Link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Apply</w:t>
            </w:r>
          </w:p>
          <w:p w:rsidR="00152B97" w:rsidRDefault="00152B97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Accuracy</w:t>
            </w:r>
          </w:p>
          <w:p w:rsidR="00152B97" w:rsidRPr="00152B97" w:rsidRDefault="00152B97" w:rsidP="009E364F">
            <w:pPr>
              <w:rPr>
                <w:rFonts w:ascii="Twinkl Light" w:hAnsi="Twinkl Light"/>
              </w:rPr>
            </w:pPr>
          </w:p>
        </w:tc>
        <w:tc>
          <w:tcPr>
            <w:tcW w:w="2248" w:type="dxa"/>
          </w:tcPr>
          <w:p w:rsidR="002D3D84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 xml:space="preserve">Dance Style 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 xml:space="preserve">Set Sequence 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Key elements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Stimulus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Dynamics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Contrast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Design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Composition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Form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 xml:space="preserve">Structure 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Communicate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Unison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Canon</w:t>
            </w:r>
          </w:p>
          <w:p w:rsidR="004F6B56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Express</w:t>
            </w:r>
          </w:p>
          <w:p w:rsidR="00B13D2B" w:rsidRDefault="00B13D2B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Contrast</w:t>
            </w:r>
          </w:p>
          <w:p w:rsidR="00B13D2B" w:rsidRPr="00152B97" w:rsidRDefault="00B13D2B" w:rsidP="009E364F">
            <w:pPr>
              <w:rPr>
                <w:rFonts w:ascii="Twinkl Light" w:hAnsi="Twinkl Light"/>
              </w:rPr>
            </w:pP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</w:p>
        </w:tc>
        <w:tc>
          <w:tcPr>
            <w:tcW w:w="2005" w:type="dxa"/>
          </w:tcPr>
          <w:p w:rsidR="002D3D84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Character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Narrative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Stimulus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Actions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Spatial Patterns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Dynamics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Unison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Canon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Mirror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Action/Reaction</w:t>
            </w:r>
          </w:p>
          <w:p w:rsidR="004F6B56" w:rsidRPr="00152B97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Express</w:t>
            </w:r>
          </w:p>
          <w:p w:rsidR="004F6B56" w:rsidRDefault="004F6B56" w:rsidP="009E364F">
            <w:pPr>
              <w:rPr>
                <w:rFonts w:ascii="Twinkl Light" w:hAnsi="Twinkl Light"/>
              </w:rPr>
            </w:pPr>
            <w:r w:rsidRPr="00152B97">
              <w:rPr>
                <w:rFonts w:ascii="Twinkl Light" w:hAnsi="Twinkl Light"/>
              </w:rPr>
              <w:t>Communicate</w:t>
            </w:r>
          </w:p>
          <w:p w:rsidR="00B13D2B" w:rsidRDefault="00B13D2B" w:rsidP="009E364F">
            <w:p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Improve</w:t>
            </w:r>
          </w:p>
          <w:p w:rsidR="00B13D2B" w:rsidRPr="00152B97" w:rsidRDefault="00B13D2B" w:rsidP="009E364F">
            <w:pPr>
              <w:rPr>
                <w:rFonts w:ascii="Twinkl Light" w:hAnsi="Twinkl Light"/>
              </w:rPr>
            </w:pPr>
            <w:bookmarkStart w:id="0" w:name="_GoBack"/>
            <w:bookmarkEnd w:id="0"/>
          </w:p>
        </w:tc>
      </w:tr>
    </w:tbl>
    <w:p w:rsidR="00BA1B76" w:rsidRDefault="00BA1B76"/>
    <w:p w:rsidR="004F6B56" w:rsidRDefault="004F6B56"/>
    <w:p w:rsidR="004F6B56" w:rsidRDefault="004F6B56"/>
    <w:p w:rsidR="004F6B56" w:rsidRDefault="004F6B56"/>
    <w:p w:rsidR="004F6B56" w:rsidRDefault="004F6B56"/>
    <w:p w:rsidR="004F6B56" w:rsidRDefault="004F6B56"/>
    <w:p w:rsidR="004F6B56" w:rsidRDefault="004F6B56"/>
    <w:p w:rsidR="004F6B56" w:rsidRDefault="004F6B56">
      <w:pPr>
        <w:rPr>
          <w:rFonts w:ascii="Twinkl Light" w:hAnsi="Twinkl Light"/>
          <w:sz w:val="28"/>
          <w:u w:val="single"/>
        </w:rPr>
      </w:pPr>
      <w:r w:rsidRPr="004F6B56">
        <w:rPr>
          <w:rFonts w:ascii="Twinkl Light" w:hAnsi="Twinkl Light"/>
          <w:sz w:val="24"/>
          <w:u w:val="single"/>
        </w:rPr>
        <w:t>Games</w:t>
      </w:r>
      <w:r w:rsidRPr="004F6B56">
        <w:rPr>
          <w:rFonts w:ascii="Twinkl Light" w:hAnsi="Twinkl Light"/>
          <w:sz w:val="28"/>
          <w:u w:val="single"/>
        </w:rPr>
        <w:t xml:space="preserve"> 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2287"/>
        <w:gridCol w:w="2481"/>
        <w:gridCol w:w="2571"/>
        <w:gridCol w:w="2437"/>
        <w:gridCol w:w="2248"/>
        <w:gridCol w:w="2005"/>
      </w:tblGrid>
      <w:tr w:rsidR="004F6B56" w:rsidTr="009E364F">
        <w:tc>
          <w:tcPr>
            <w:tcW w:w="2287" w:type="dxa"/>
          </w:tcPr>
          <w:p w:rsidR="004F6B56" w:rsidRPr="00BA1B76" w:rsidRDefault="004F6B56" w:rsidP="009E364F">
            <w:pPr>
              <w:jc w:val="center"/>
              <w:rPr>
                <w:rFonts w:ascii="Twinkl Light" w:hAnsi="Twinkl Light"/>
                <w:sz w:val="24"/>
              </w:rPr>
            </w:pPr>
          </w:p>
          <w:p w:rsidR="004F6B56" w:rsidRPr="00BA1B76" w:rsidRDefault="004F6B56" w:rsidP="009E364F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Year 1</w:t>
            </w:r>
          </w:p>
          <w:p w:rsidR="004F6B56" w:rsidRPr="00BA1B76" w:rsidRDefault="004F6B56" w:rsidP="009E364F">
            <w:pPr>
              <w:jc w:val="center"/>
              <w:rPr>
                <w:rFonts w:ascii="Twinkl Light" w:hAnsi="Twinkl Light"/>
                <w:sz w:val="24"/>
              </w:rPr>
            </w:pPr>
          </w:p>
          <w:p w:rsidR="004F6B56" w:rsidRPr="00BA1B76" w:rsidRDefault="004F6B56" w:rsidP="009E364F">
            <w:pPr>
              <w:jc w:val="center"/>
              <w:rPr>
                <w:rFonts w:ascii="Twinkl Light" w:hAnsi="Twinkl Light"/>
                <w:sz w:val="24"/>
              </w:rPr>
            </w:pPr>
          </w:p>
        </w:tc>
        <w:tc>
          <w:tcPr>
            <w:tcW w:w="2481" w:type="dxa"/>
          </w:tcPr>
          <w:p w:rsidR="004F6B56" w:rsidRDefault="004F6B56" w:rsidP="009E364F">
            <w:pPr>
              <w:jc w:val="center"/>
              <w:rPr>
                <w:rFonts w:ascii="Twinkl Light" w:hAnsi="Twinkl Light"/>
                <w:sz w:val="24"/>
              </w:rPr>
            </w:pPr>
          </w:p>
          <w:p w:rsidR="004F6B56" w:rsidRDefault="004F6B56" w:rsidP="009E364F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Year 2</w:t>
            </w:r>
          </w:p>
        </w:tc>
        <w:tc>
          <w:tcPr>
            <w:tcW w:w="2571" w:type="dxa"/>
          </w:tcPr>
          <w:p w:rsidR="004F6B56" w:rsidRDefault="004F6B56" w:rsidP="009E364F">
            <w:pPr>
              <w:jc w:val="center"/>
              <w:rPr>
                <w:rFonts w:ascii="Twinkl Light" w:hAnsi="Twinkl Light"/>
                <w:sz w:val="24"/>
              </w:rPr>
            </w:pPr>
          </w:p>
          <w:p w:rsidR="004F6B56" w:rsidRDefault="004F6B56" w:rsidP="009E364F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Year 3</w:t>
            </w:r>
          </w:p>
        </w:tc>
        <w:tc>
          <w:tcPr>
            <w:tcW w:w="2437" w:type="dxa"/>
          </w:tcPr>
          <w:p w:rsidR="004F6B56" w:rsidRDefault="004F6B56" w:rsidP="009E364F">
            <w:pPr>
              <w:jc w:val="center"/>
              <w:rPr>
                <w:rFonts w:ascii="Twinkl Light" w:hAnsi="Twinkl Light"/>
                <w:sz w:val="24"/>
              </w:rPr>
            </w:pPr>
          </w:p>
          <w:p w:rsidR="004F6B56" w:rsidRPr="00BA1B76" w:rsidRDefault="004F6B56" w:rsidP="009E364F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Year 4</w:t>
            </w:r>
          </w:p>
        </w:tc>
        <w:tc>
          <w:tcPr>
            <w:tcW w:w="2248" w:type="dxa"/>
          </w:tcPr>
          <w:p w:rsidR="004F6B56" w:rsidRDefault="004F6B56" w:rsidP="009E364F">
            <w:pPr>
              <w:jc w:val="center"/>
              <w:rPr>
                <w:rFonts w:ascii="Twinkl Light" w:hAnsi="Twinkl Light"/>
                <w:sz w:val="24"/>
              </w:rPr>
            </w:pPr>
          </w:p>
          <w:p w:rsidR="004F6B56" w:rsidRPr="00BA1B76" w:rsidRDefault="004F6B56" w:rsidP="009E364F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Year 5 </w:t>
            </w:r>
          </w:p>
        </w:tc>
        <w:tc>
          <w:tcPr>
            <w:tcW w:w="2005" w:type="dxa"/>
          </w:tcPr>
          <w:p w:rsidR="004F6B56" w:rsidRDefault="004F6B56" w:rsidP="009E364F">
            <w:pPr>
              <w:jc w:val="center"/>
              <w:rPr>
                <w:rFonts w:ascii="Twinkl Light" w:hAnsi="Twinkl Light"/>
                <w:sz w:val="24"/>
              </w:rPr>
            </w:pPr>
          </w:p>
          <w:p w:rsidR="004F6B56" w:rsidRDefault="004F6B56" w:rsidP="009E364F">
            <w:pPr>
              <w:jc w:val="center"/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Year 6</w:t>
            </w:r>
          </w:p>
        </w:tc>
      </w:tr>
      <w:tr w:rsidR="004F6B56" w:rsidRPr="002D3D84" w:rsidTr="009E364F">
        <w:tc>
          <w:tcPr>
            <w:tcW w:w="2287" w:type="dxa"/>
          </w:tcPr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Throwing 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Hoop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Opponent 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Opposite 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Underarm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Overarm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Aiming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Target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Rolling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Sliding 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Jumping in and out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Target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Channel 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lastRenderedPageBreak/>
              <w:t xml:space="preserve">Retrieve 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</w:p>
          <w:p w:rsidR="004F6B56" w:rsidRPr="002D3D84" w:rsidRDefault="004F6B56" w:rsidP="009E364F">
            <w:pPr>
              <w:rPr>
                <w:rFonts w:ascii="Twinkl Light" w:hAnsi="Twinkl Light"/>
                <w:sz w:val="24"/>
              </w:rPr>
            </w:pPr>
          </w:p>
        </w:tc>
        <w:tc>
          <w:tcPr>
            <w:tcW w:w="2481" w:type="dxa"/>
          </w:tcPr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lastRenderedPageBreak/>
              <w:t xml:space="preserve">Defender 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Attacker 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Score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Improve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Accurately 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Aiming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Fluency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Flow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Controlling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Direction</w:t>
            </w:r>
          </w:p>
          <w:p w:rsidR="004F6B56" w:rsidRDefault="004F6B56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Tracking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Rally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Hitting</w:t>
            </w:r>
          </w:p>
          <w:p w:rsidR="009064A4" w:rsidRPr="002D3D8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Fielding </w:t>
            </w:r>
          </w:p>
        </w:tc>
        <w:tc>
          <w:tcPr>
            <w:tcW w:w="2571" w:type="dxa"/>
          </w:tcPr>
          <w:p w:rsidR="004F6B56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Possession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Making Space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Travel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Dribble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Challenging 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Target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Support 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Pass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Send 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Receive 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Battling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Underarm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Space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Fielding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lastRenderedPageBreak/>
              <w:t>Overarm</w:t>
            </w:r>
          </w:p>
          <w:p w:rsidR="009064A4" w:rsidRPr="002D3D8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Striking </w:t>
            </w:r>
          </w:p>
        </w:tc>
        <w:tc>
          <w:tcPr>
            <w:tcW w:w="2437" w:type="dxa"/>
          </w:tcPr>
          <w:p w:rsidR="004F6B56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lastRenderedPageBreak/>
              <w:t>Possession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Support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Intercepting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Points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Goals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Rules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Tactics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Attack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Defend 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Battling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Underarm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Space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Fielding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Overarm</w:t>
            </w:r>
          </w:p>
          <w:p w:rsidR="009064A4" w:rsidRPr="002D3D8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lastRenderedPageBreak/>
              <w:t>Striking</w:t>
            </w:r>
          </w:p>
        </w:tc>
        <w:tc>
          <w:tcPr>
            <w:tcW w:w="2248" w:type="dxa"/>
          </w:tcPr>
          <w:p w:rsidR="004F6B56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lastRenderedPageBreak/>
              <w:t>Fair Play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Marking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Covering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Depth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Width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Possession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Tactics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Precision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Suppleness</w:t>
            </w:r>
          </w:p>
          <w:p w:rsidR="009064A4" w:rsidRDefault="009064A4" w:rsidP="009E364F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Stamina </w:t>
            </w:r>
          </w:p>
          <w:p w:rsidR="009064A4" w:rsidRPr="002D3D84" w:rsidRDefault="009064A4" w:rsidP="009E364F">
            <w:pPr>
              <w:rPr>
                <w:rFonts w:ascii="Twinkl Light" w:hAnsi="Twinkl Light"/>
                <w:sz w:val="24"/>
              </w:rPr>
            </w:pPr>
          </w:p>
        </w:tc>
        <w:tc>
          <w:tcPr>
            <w:tcW w:w="2005" w:type="dxa"/>
          </w:tcPr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Fair Play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Marking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Covering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Depth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Width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Possession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Tactics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Precision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Suppleness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Stamina 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Techniques 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>Refereeing</w:t>
            </w:r>
          </w:p>
          <w:p w:rsidR="009064A4" w:rsidRDefault="009064A4" w:rsidP="009064A4">
            <w:pPr>
              <w:rPr>
                <w:rFonts w:ascii="Twinkl Light" w:hAnsi="Twinkl Light"/>
                <w:sz w:val="24"/>
              </w:rPr>
            </w:pPr>
            <w:r>
              <w:rPr>
                <w:rFonts w:ascii="Twinkl Light" w:hAnsi="Twinkl Light"/>
                <w:sz w:val="24"/>
              </w:rPr>
              <w:t xml:space="preserve">Umpiring </w:t>
            </w:r>
          </w:p>
          <w:p w:rsidR="004F6B56" w:rsidRPr="002D3D84" w:rsidRDefault="004F6B56" w:rsidP="009E364F">
            <w:pPr>
              <w:rPr>
                <w:rFonts w:ascii="Twinkl Light" w:hAnsi="Twinkl Light"/>
                <w:sz w:val="24"/>
              </w:rPr>
            </w:pPr>
          </w:p>
        </w:tc>
      </w:tr>
    </w:tbl>
    <w:p w:rsidR="004F6B56" w:rsidRPr="004F6B56" w:rsidRDefault="004F6B56">
      <w:pPr>
        <w:rPr>
          <w:rFonts w:ascii="Twinkl Light" w:hAnsi="Twinkl Light"/>
          <w:sz w:val="28"/>
          <w:u w:val="single"/>
        </w:rPr>
      </w:pPr>
    </w:p>
    <w:sectPr w:rsidR="004F6B56" w:rsidRPr="004F6B56" w:rsidSect="00BA1B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B76"/>
    <w:rsid w:val="00152B97"/>
    <w:rsid w:val="0028394C"/>
    <w:rsid w:val="002D3D84"/>
    <w:rsid w:val="004F6B56"/>
    <w:rsid w:val="00594751"/>
    <w:rsid w:val="009064A4"/>
    <w:rsid w:val="00B13D2B"/>
    <w:rsid w:val="00BA1B76"/>
    <w:rsid w:val="00E5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6CD8D"/>
  <w15:chartTrackingRefBased/>
  <w15:docId w15:val="{B0F10115-9747-4639-A54F-DA80BB75B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1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Brown</dc:creator>
  <cp:keywords/>
  <dc:description/>
  <cp:lastModifiedBy>Heidi Brown</cp:lastModifiedBy>
  <cp:revision>1</cp:revision>
  <dcterms:created xsi:type="dcterms:W3CDTF">2020-03-31T09:19:00Z</dcterms:created>
  <dcterms:modified xsi:type="dcterms:W3CDTF">2020-03-31T11:26:00Z</dcterms:modified>
</cp:coreProperties>
</file>