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FD691" w14:textId="77777777" w:rsidR="007005F9" w:rsidRDefault="007005F9">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8"/>
        <w:tblW w:w="15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4"/>
        <w:gridCol w:w="2273"/>
        <w:gridCol w:w="2340"/>
        <w:gridCol w:w="2475"/>
        <w:gridCol w:w="2025"/>
        <w:gridCol w:w="1985"/>
        <w:gridCol w:w="2693"/>
      </w:tblGrid>
      <w:tr w:rsidR="007005F9" w14:paraId="1107F2A1" w14:textId="77777777">
        <w:trPr>
          <w:trHeight w:val="274"/>
        </w:trPr>
        <w:tc>
          <w:tcPr>
            <w:tcW w:w="15635" w:type="dxa"/>
            <w:gridSpan w:val="7"/>
            <w:shd w:val="clear" w:color="auto" w:fill="B6D7A8"/>
          </w:tcPr>
          <w:p w14:paraId="31E749D3" w14:textId="77777777" w:rsidR="007005F9" w:rsidRDefault="0059549C">
            <w:pPr>
              <w:jc w:val="center"/>
              <w:rPr>
                <w:rFonts w:ascii="Arial" w:eastAsia="Arial" w:hAnsi="Arial" w:cs="Arial"/>
                <w:b/>
              </w:rPr>
            </w:pPr>
            <w:r>
              <w:rPr>
                <w:rFonts w:ascii="Arial" w:eastAsia="Arial" w:hAnsi="Arial" w:cs="Arial"/>
                <w:b/>
              </w:rPr>
              <w:t xml:space="preserve">History Progression Grid </w:t>
            </w:r>
          </w:p>
        </w:tc>
      </w:tr>
      <w:tr w:rsidR="007005F9" w14:paraId="6E8317E4" w14:textId="77777777">
        <w:trPr>
          <w:trHeight w:val="2531"/>
        </w:trPr>
        <w:tc>
          <w:tcPr>
            <w:tcW w:w="4117" w:type="dxa"/>
            <w:gridSpan w:val="2"/>
            <w:tcBorders>
              <w:bottom w:val="single" w:sz="4" w:space="0" w:color="000000"/>
            </w:tcBorders>
          </w:tcPr>
          <w:p w14:paraId="78F3CF32" w14:textId="77777777" w:rsidR="007005F9" w:rsidRDefault="0059549C">
            <w:pPr>
              <w:rPr>
                <w:rFonts w:ascii="Arial" w:eastAsia="Arial" w:hAnsi="Arial" w:cs="Arial"/>
                <w:b/>
              </w:rPr>
            </w:pPr>
            <w:r>
              <w:rPr>
                <w:rFonts w:ascii="Arial" w:eastAsia="Arial" w:hAnsi="Arial" w:cs="Arial"/>
                <w:b/>
              </w:rPr>
              <w:t>Early Years Outcome</w:t>
            </w:r>
          </w:p>
          <w:p w14:paraId="3C60A0A8" w14:textId="77777777" w:rsidR="007005F9" w:rsidRDefault="007005F9">
            <w:pPr>
              <w:rPr>
                <w:rFonts w:ascii="Arial" w:eastAsia="Arial" w:hAnsi="Arial" w:cs="Arial"/>
                <w:b/>
              </w:rPr>
            </w:pPr>
          </w:p>
          <w:p w14:paraId="620031A8" w14:textId="77777777" w:rsidR="007005F9" w:rsidRDefault="0059549C">
            <w:pPr>
              <w:spacing w:before="60"/>
              <w:ind w:left="120"/>
              <w:rPr>
                <w:rFonts w:ascii="Arial" w:eastAsia="Arial" w:hAnsi="Arial" w:cs="Arial"/>
                <w:b/>
                <w:sz w:val="21"/>
                <w:szCs w:val="21"/>
              </w:rPr>
            </w:pPr>
            <w:r>
              <w:rPr>
                <w:rFonts w:ascii="Arial" w:eastAsia="Arial" w:hAnsi="Arial" w:cs="Arial"/>
                <w:b/>
                <w:sz w:val="21"/>
                <w:szCs w:val="21"/>
              </w:rPr>
              <w:t>Understanding the World (People and Communities)</w:t>
            </w:r>
          </w:p>
          <w:p w14:paraId="3C7DF810" w14:textId="77777777" w:rsidR="007005F9" w:rsidRDefault="0059549C">
            <w:pPr>
              <w:spacing w:before="20" w:line="256" w:lineRule="auto"/>
              <w:ind w:left="120" w:right="100"/>
              <w:jc w:val="both"/>
              <w:rPr>
                <w:rFonts w:ascii="Arial" w:eastAsia="Arial" w:hAnsi="Arial" w:cs="Arial"/>
                <w:color w:val="292425"/>
              </w:rPr>
            </w:pPr>
            <w:r>
              <w:rPr>
                <w:rFonts w:ascii="Arial" w:eastAsia="Arial" w:hAnsi="Arial" w:cs="Arial"/>
                <w:color w:val="292425"/>
              </w:rPr>
              <w:t>Children talk about past and present events in their own lives and in the lives of family members. They know about similarities and differences between themselves and others, and among families, communities and traditions.</w:t>
            </w:r>
          </w:p>
          <w:p w14:paraId="47A24538" w14:textId="77777777" w:rsidR="007005F9" w:rsidRDefault="007005F9">
            <w:pPr>
              <w:spacing w:before="20" w:line="256" w:lineRule="auto"/>
              <w:ind w:left="120" w:right="100"/>
              <w:jc w:val="both"/>
              <w:rPr>
                <w:rFonts w:ascii="Arial" w:eastAsia="Arial" w:hAnsi="Arial" w:cs="Arial"/>
                <w:color w:val="292425"/>
              </w:rPr>
            </w:pPr>
          </w:p>
          <w:p w14:paraId="37465328" w14:textId="77777777" w:rsidR="007005F9" w:rsidRDefault="0059549C">
            <w:pPr>
              <w:spacing w:before="60" w:line="256" w:lineRule="auto"/>
              <w:ind w:left="120"/>
              <w:jc w:val="both"/>
              <w:rPr>
                <w:rFonts w:ascii="Arial" w:eastAsia="Arial" w:hAnsi="Arial" w:cs="Arial"/>
                <w:b/>
                <w:color w:val="292425"/>
                <w:sz w:val="21"/>
                <w:szCs w:val="21"/>
              </w:rPr>
            </w:pPr>
            <w:r>
              <w:rPr>
                <w:rFonts w:ascii="Arial" w:eastAsia="Arial" w:hAnsi="Arial" w:cs="Arial"/>
                <w:b/>
                <w:color w:val="292425"/>
                <w:sz w:val="21"/>
                <w:szCs w:val="21"/>
              </w:rPr>
              <w:t>Understanding the World (The World)</w:t>
            </w:r>
          </w:p>
          <w:p w14:paraId="1FF0E8E5" w14:textId="77777777" w:rsidR="007005F9" w:rsidRDefault="0059549C">
            <w:pPr>
              <w:spacing w:before="20" w:line="256" w:lineRule="auto"/>
              <w:ind w:left="120" w:right="100"/>
              <w:jc w:val="both"/>
              <w:rPr>
                <w:rFonts w:ascii="Arial" w:eastAsia="Arial" w:hAnsi="Arial" w:cs="Arial"/>
                <w:color w:val="292425"/>
              </w:rPr>
            </w:pPr>
            <w:r>
              <w:rPr>
                <w:rFonts w:ascii="Arial" w:eastAsia="Arial" w:hAnsi="Arial" w:cs="Arial"/>
                <w:color w:val="292425"/>
              </w:rPr>
              <w:t>Children know about similarities and differences in relation to places, objects, materials and living things. They talk about the features of their own immediate environment and how environments might vary from one another.</w:t>
            </w:r>
          </w:p>
          <w:p w14:paraId="782357FA" w14:textId="77777777" w:rsidR="007005F9" w:rsidRDefault="007005F9">
            <w:pPr>
              <w:spacing w:before="20" w:line="256" w:lineRule="auto"/>
              <w:ind w:left="120" w:right="100"/>
              <w:jc w:val="both"/>
              <w:rPr>
                <w:rFonts w:ascii="Arial" w:eastAsia="Arial" w:hAnsi="Arial" w:cs="Arial"/>
                <w:color w:val="292425"/>
              </w:rPr>
            </w:pPr>
          </w:p>
        </w:tc>
        <w:tc>
          <w:tcPr>
            <w:tcW w:w="4815" w:type="dxa"/>
            <w:gridSpan w:val="2"/>
            <w:tcBorders>
              <w:bottom w:val="single" w:sz="4" w:space="0" w:color="000000"/>
            </w:tcBorders>
          </w:tcPr>
          <w:p w14:paraId="7EF31A43" w14:textId="77777777" w:rsidR="007005F9" w:rsidRDefault="0059549C">
            <w:pPr>
              <w:rPr>
                <w:rFonts w:ascii="Arial" w:eastAsia="Arial" w:hAnsi="Arial" w:cs="Arial"/>
                <w:b/>
              </w:rPr>
            </w:pPr>
            <w:r>
              <w:rPr>
                <w:rFonts w:ascii="Arial" w:eastAsia="Arial" w:hAnsi="Arial" w:cs="Arial"/>
                <w:b/>
              </w:rPr>
              <w:t>KS1 National Curriculum Aims</w:t>
            </w:r>
          </w:p>
          <w:p w14:paraId="4F4373B3" w14:textId="77777777" w:rsidR="007005F9" w:rsidRDefault="0059549C">
            <w:pPr>
              <w:spacing w:before="60"/>
              <w:ind w:left="120"/>
              <w:rPr>
                <w:rFonts w:ascii="Arial" w:eastAsia="Arial" w:hAnsi="Arial" w:cs="Arial"/>
                <w:color w:val="232322"/>
              </w:rPr>
            </w:pPr>
            <w:r>
              <w:rPr>
                <w:rFonts w:ascii="Arial" w:eastAsia="Arial" w:hAnsi="Arial" w:cs="Arial"/>
                <w:color w:val="232322"/>
              </w:rPr>
              <w:t>Pupils should be taught:</w:t>
            </w:r>
          </w:p>
          <w:p w14:paraId="69BA8180" w14:textId="77777777" w:rsidR="007005F9" w:rsidRDefault="0059549C">
            <w:pPr>
              <w:numPr>
                <w:ilvl w:val="0"/>
                <w:numId w:val="16"/>
              </w:numPr>
              <w:spacing w:before="180" w:line="264" w:lineRule="auto"/>
              <w:ind w:right="80"/>
              <w:jc w:val="both"/>
              <w:rPr>
                <w:rFonts w:ascii="Arial" w:eastAsia="Arial" w:hAnsi="Arial" w:cs="Arial"/>
                <w:color w:val="292425"/>
              </w:rPr>
            </w:pPr>
            <w:r>
              <w:rPr>
                <w:rFonts w:ascii="Arial" w:eastAsia="Arial" w:hAnsi="Arial" w:cs="Arial"/>
                <w:color w:val="292425"/>
              </w:rPr>
              <w:t>changes within living memory. Where appropriate, these should be used to reveal aspects of change in national life;</w:t>
            </w:r>
          </w:p>
          <w:p w14:paraId="330705C9" w14:textId="77777777" w:rsidR="007005F9" w:rsidRDefault="0059549C">
            <w:pPr>
              <w:numPr>
                <w:ilvl w:val="0"/>
                <w:numId w:val="16"/>
              </w:numPr>
              <w:spacing w:line="264" w:lineRule="auto"/>
              <w:ind w:right="80"/>
              <w:jc w:val="both"/>
              <w:rPr>
                <w:rFonts w:ascii="Arial" w:eastAsia="Arial" w:hAnsi="Arial" w:cs="Arial"/>
                <w:color w:val="292425"/>
              </w:rPr>
            </w:pPr>
            <w:r>
              <w:rPr>
                <w:rFonts w:ascii="Arial" w:eastAsia="Arial" w:hAnsi="Arial" w:cs="Arial"/>
                <w:color w:val="292425"/>
              </w:rPr>
              <w:t>events beyond living memory that are significant nationally or globally [for example the Great Fire of London, the first aeroplane flight or events commemorated through festivals or anniversaries];</w:t>
            </w:r>
          </w:p>
          <w:p w14:paraId="2F75B448" w14:textId="77777777" w:rsidR="007005F9" w:rsidRDefault="0059549C">
            <w:pPr>
              <w:numPr>
                <w:ilvl w:val="0"/>
                <w:numId w:val="16"/>
              </w:numPr>
              <w:spacing w:line="264" w:lineRule="auto"/>
              <w:ind w:right="80"/>
              <w:jc w:val="both"/>
              <w:rPr>
                <w:rFonts w:ascii="Arial" w:eastAsia="Arial" w:hAnsi="Arial" w:cs="Arial"/>
                <w:color w:val="292425"/>
              </w:rPr>
            </w:pPr>
            <w:r>
              <w:rPr>
                <w:rFonts w:ascii="Arial" w:eastAsia="Arial" w:hAnsi="Arial" w:cs="Arial"/>
                <w:color w:val="292425"/>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w:t>
            </w:r>
            <w:proofErr w:type="spellStart"/>
            <w:r>
              <w:rPr>
                <w:rFonts w:ascii="Arial" w:eastAsia="Arial" w:hAnsi="Arial" w:cs="Arial"/>
                <w:color w:val="292425"/>
              </w:rPr>
              <w:t>EdithCavell</w:t>
            </w:r>
            <w:proofErr w:type="spellEnd"/>
            <w:r>
              <w:rPr>
                <w:rFonts w:ascii="Arial" w:eastAsia="Arial" w:hAnsi="Arial" w:cs="Arial"/>
                <w:color w:val="292425"/>
              </w:rPr>
              <w:t>];</w:t>
            </w:r>
          </w:p>
          <w:p w14:paraId="5191F3D7" w14:textId="77777777" w:rsidR="007005F9" w:rsidRDefault="0059549C">
            <w:pPr>
              <w:numPr>
                <w:ilvl w:val="0"/>
                <w:numId w:val="16"/>
              </w:numPr>
              <w:rPr>
                <w:rFonts w:ascii="Arial" w:eastAsia="Arial" w:hAnsi="Arial" w:cs="Arial"/>
                <w:color w:val="292425"/>
              </w:rPr>
            </w:pPr>
            <w:r>
              <w:rPr>
                <w:rFonts w:ascii="Arial" w:eastAsia="Arial" w:hAnsi="Arial" w:cs="Arial"/>
                <w:color w:val="292425"/>
              </w:rPr>
              <w:t>significant historical events, people and places in their own locality.</w:t>
            </w:r>
          </w:p>
        </w:tc>
        <w:tc>
          <w:tcPr>
            <w:tcW w:w="6703" w:type="dxa"/>
            <w:gridSpan w:val="3"/>
          </w:tcPr>
          <w:p w14:paraId="67445618" w14:textId="77777777" w:rsidR="007005F9" w:rsidRDefault="0059549C">
            <w:pPr>
              <w:rPr>
                <w:rFonts w:ascii="Arial" w:eastAsia="Arial" w:hAnsi="Arial" w:cs="Arial"/>
                <w:b/>
              </w:rPr>
            </w:pPr>
            <w:r>
              <w:rPr>
                <w:rFonts w:ascii="Arial" w:eastAsia="Arial" w:hAnsi="Arial" w:cs="Arial"/>
                <w:b/>
              </w:rPr>
              <w:t>KS2 National Curriculum Aims</w:t>
            </w:r>
          </w:p>
          <w:p w14:paraId="43A7D280" w14:textId="77777777" w:rsidR="007005F9" w:rsidRDefault="0059549C">
            <w:pPr>
              <w:spacing w:before="60"/>
              <w:ind w:left="120"/>
              <w:rPr>
                <w:rFonts w:ascii="Arial" w:eastAsia="Arial" w:hAnsi="Arial" w:cs="Arial"/>
                <w:color w:val="232322"/>
              </w:rPr>
            </w:pPr>
            <w:r>
              <w:rPr>
                <w:rFonts w:ascii="Arial" w:eastAsia="Arial" w:hAnsi="Arial" w:cs="Arial"/>
                <w:color w:val="232322"/>
              </w:rPr>
              <w:t>Pupils should be taught:</w:t>
            </w:r>
          </w:p>
          <w:p w14:paraId="1843550A" w14:textId="77777777" w:rsidR="007005F9" w:rsidRDefault="0059549C">
            <w:pPr>
              <w:numPr>
                <w:ilvl w:val="0"/>
                <w:numId w:val="17"/>
              </w:numPr>
              <w:spacing w:before="180"/>
              <w:rPr>
                <w:rFonts w:ascii="Arial" w:eastAsia="Arial" w:hAnsi="Arial" w:cs="Arial"/>
                <w:color w:val="292425"/>
              </w:rPr>
            </w:pPr>
            <w:r>
              <w:rPr>
                <w:rFonts w:ascii="Arial" w:eastAsia="Arial" w:hAnsi="Arial" w:cs="Arial"/>
                <w:color w:val="292425"/>
              </w:rPr>
              <w:t>changes in Britain from the Stone Age to the Iron Age;</w:t>
            </w:r>
          </w:p>
          <w:p w14:paraId="6A22209F" w14:textId="77777777" w:rsidR="007005F9" w:rsidRDefault="0059549C">
            <w:pPr>
              <w:numPr>
                <w:ilvl w:val="0"/>
                <w:numId w:val="17"/>
              </w:numPr>
              <w:rPr>
                <w:rFonts w:ascii="Arial" w:eastAsia="Arial" w:hAnsi="Arial" w:cs="Arial"/>
                <w:color w:val="292425"/>
              </w:rPr>
            </w:pPr>
            <w:r>
              <w:rPr>
                <w:rFonts w:ascii="Arial" w:eastAsia="Arial" w:hAnsi="Arial" w:cs="Arial"/>
                <w:color w:val="292425"/>
              </w:rPr>
              <w:t>the Roman Empire and its impact on Britain;</w:t>
            </w:r>
          </w:p>
          <w:p w14:paraId="3A4A523F" w14:textId="77777777" w:rsidR="007005F9" w:rsidRDefault="0059549C">
            <w:pPr>
              <w:numPr>
                <w:ilvl w:val="0"/>
                <w:numId w:val="17"/>
              </w:numPr>
              <w:rPr>
                <w:rFonts w:ascii="Arial" w:eastAsia="Arial" w:hAnsi="Arial" w:cs="Arial"/>
                <w:color w:val="292425"/>
              </w:rPr>
            </w:pPr>
            <w:r>
              <w:rPr>
                <w:rFonts w:ascii="Arial" w:eastAsia="Arial" w:hAnsi="Arial" w:cs="Arial"/>
                <w:color w:val="292425"/>
              </w:rPr>
              <w:t>Britain’s settlement by Anglo-Saxons and Scots;</w:t>
            </w:r>
          </w:p>
          <w:p w14:paraId="50421699" w14:textId="77777777" w:rsidR="007005F9" w:rsidRDefault="0059549C">
            <w:pPr>
              <w:numPr>
                <w:ilvl w:val="0"/>
                <w:numId w:val="17"/>
              </w:numPr>
              <w:spacing w:line="264" w:lineRule="auto"/>
              <w:ind w:right="160"/>
              <w:rPr>
                <w:rFonts w:ascii="Arial" w:eastAsia="Arial" w:hAnsi="Arial" w:cs="Arial"/>
                <w:color w:val="292425"/>
              </w:rPr>
            </w:pPr>
            <w:r>
              <w:rPr>
                <w:rFonts w:ascii="Arial" w:eastAsia="Arial" w:hAnsi="Arial" w:cs="Arial"/>
                <w:color w:val="292425"/>
              </w:rPr>
              <w:t>the Viking and Anglo-Saxon struggle for the Kingdom of England to the time of Edward the Confessor;</w:t>
            </w:r>
          </w:p>
          <w:p w14:paraId="1269D203" w14:textId="77777777" w:rsidR="007005F9" w:rsidRDefault="0059549C">
            <w:pPr>
              <w:numPr>
                <w:ilvl w:val="0"/>
                <w:numId w:val="17"/>
              </w:numPr>
              <w:rPr>
                <w:rFonts w:ascii="Arial" w:eastAsia="Arial" w:hAnsi="Arial" w:cs="Arial"/>
                <w:color w:val="292425"/>
              </w:rPr>
            </w:pPr>
            <w:r>
              <w:rPr>
                <w:rFonts w:ascii="Arial" w:eastAsia="Arial" w:hAnsi="Arial" w:cs="Arial"/>
                <w:color w:val="292425"/>
              </w:rPr>
              <w:t>a local history study;</w:t>
            </w:r>
          </w:p>
          <w:p w14:paraId="00AA7C2F" w14:textId="77777777" w:rsidR="007005F9" w:rsidRDefault="0059549C">
            <w:pPr>
              <w:numPr>
                <w:ilvl w:val="0"/>
                <w:numId w:val="17"/>
              </w:numPr>
              <w:spacing w:line="264" w:lineRule="auto"/>
              <w:ind w:right="120"/>
              <w:rPr>
                <w:rFonts w:ascii="Arial" w:eastAsia="Arial" w:hAnsi="Arial" w:cs="Arial"/>
                <w:color w:val="292425"/>
              </w:rPr>
            </w:pPr>
            <w:r>
              <w:rPr>
                <w:rFonts w:ascii="Arial" w:eastAsia="Arial" w:hAnsi="Arial" w:cs="Arial"/>
                <w:color w:val="292425"/>
              </w:rPr>
              <w:t>a study of an aspect or theme in British history that extends pupils’ chronological knowledge beyond 1066;</w:t>
            </w:r>
          </w:p>
          <w:p w14:paraId="276AC84E" w14:textId="77777777" w:rsidR="007005F9" w:rsidRDefault="0059549C">
            <w:pPr>
              <w:numPr>
                <w:ilvl w:val="0"/>
                <w:numId w:val="17"/>
              </w:numPr>
              <w:spacing w:line="264" w:lineRule="auto"/>
              <w:ind w:right="80"/>
              <w:jc w:val="both"/>
              <w:rPr>
                <w:rFonts w:ascii="Arial" w:eastAsia="Arial" w:hAnsi="Arial" w:cs="Arial"/>
                <w:color w:val="292425"/>
              </w:rPr>
            </w:pPr>
            <w:r>
              <w:rPr>
                <w:rFonts w:ascii="Arial" w:eastAsia="Arial" w:hAnsi="Arial" w:cs="Arial"/>
                <w:color w:val="292425"/>
              </w:rPr>
              <w:t>the achievements of the earliest civilizations – an overview of where and when the first civilizations appeared and a depth study of one of the following: Ancient Sumer; The Indus Valley; Ancient Egypt; The Shang Dynasty of Ancient China;</w:t>
            </w:r>
          </w:p>
          <w:p w14:paraId="469318C6" w14:textId="77777777" w:rsidR="007005F9" w:rsidRDefault="0059549C">
            <w:pPr>
              <w:numPr>
                <w:ilvl w:val="0"/>
                <w:numId w:val="17"/>
              </w:numPr>
              <w:spacing w:line="264" w:lineRule="auto"/>
              <w:ind w:right="740"/>
              <w:rPr>
                <w:rFonts w:ascii="Arial" w:eastAsia="Arial" w:hAnsi="Arial" w:cs="Arial"/>
                <w:color w:val="292425"/>
              </w:rPr>
            </w:pPr>
            <w:r>
              <w:rPr>
                <w:rFonts w:ascii="Arial" w:eastAsia="Arial" w:hAnsi="Arial" w:cs="Arial"/>
                <w:color w:val="292425"/>
              </w:rPr>
              <w:t>Ancient Greece – a study of Greek life and achievements and their influence on the western world;</w:t>
            </w:r>
          </w:p>
          <w:p w14:paraId="142A515E" w14:textId="77777777" w:rsidR="007005F9" w:rsidRDefault="0059549C">
            <w:pPr>
              <w:numPr>
                <w:ilvl w:val="0"/>
                <w:numId w:val="17"/>
              </w:numPr>
              <w:spacing w:line="264" w:lineRule="auto"/>
              <w:ind w:right="140"/>
              <w:rPr>
                <w:rFonts w:ascii="Arial" w:eastAsia="Arial" w:hAnsi="Arial" w:cs="Arial"/>
                <w:color w:val="292425"/>
              </w:rPr>
            </w:pPr>
            <w:r>
              <w:rPr>
                <w:rFonts w:ascii="Arial" w:eastAsia="Arial" w:hAnsi="Arial" w:cs="Arial"/>
                <w:color w:val="292425"/>
              </w:rPr>
              <w:t>a non-European society that provides contrasts with British history – one study chosen from: early Islamic civilization, including a study of Baghdad c. AD 900; Mayan civilization</w:t>
            </w:r>
          </w:p>
          <w:p w14:paraId="36802E75" w14:textId="77777777" w:rsidR="007005F9" w:rsidRDefault="0059549C">
            <w:pPr>
              <w:numPr>
                <w:ilvl w:val="0"/>
                <w:numId w:val="17"/>
              </w:numPr>
              <w:rPr>
                <w:rFonts w:ascii="Arial" w:eastAsia="Arial" w:hAnsi="Arial" w:cs="Arial"/>
                <w:color w:val="292425"/>
              </w:rPr>
            </w:pPr>
            <w:r>
              <w:rPr>
                <w:rFonts w:ascii="Arial" w:eastAsia="Arial" w:hAnsi="Arial" w:cs="Arial"/>
                <w:color w:val="292425"/>
              </w:rPr>
              <w:t>c. AD 900; Benin (West Africa) c. AD 900-1300.</w:t>
            </w:r>
          </w:p>
        </w:tc>
      </w:tr>
      <w:tr w:rsidR="007005F9" w14:paraId="5F963940" w14:textId="77777777">
        <w:tc>
          <w:tcPr>
            <w:tcW w:w="15635" w:type="dxa"/>
            <w:gridSpan w:val="7"/>
            <w:tcBorders>
              <w:left w:val="nil"/>
              <w:right w:val="nil"/>
            </w:tcBorders>
          </w:tcPr>
          <w:p w14:paraId="36387A6B" w14:textId="77777777" w:rsidR="007005F9" w:rsidRDefault="007005F9">
            <w:pPr>
              <w:rPr>
                <w:rFonts w:ascii="Arial" w:eastAsia="Arial" w:hAnsi="Arial" w:cs="Arial"/>
              </w:rPr>
            </w:pPr>
          </w:p>
          <w:p w14:paraId="2FBD26A0" w14:textId="77777777" w:rsidR="007005F9" w:rsidRDefault="0059549C">
            <w:pPr>
              <w:spacing w:before="100" w:after="240"/>
              <w:rPr>
                <w:rFonts w:ascii="Arial" w:eastAsia="Arial" w:hAnsi="Arial" w:cs="Arial"/>
                <w:color w:val="232322"/>
              </w:rPr>
            </w:pPr>
            <w:r>
              <w:rPr>
                <w:rFonts w:ascii="Arial" w:eastAsia="Arial" w:hAnsi="Arial" w:cs="Arial"/>
                <w:color w:val="232322"/>
              </w:rPr>
              <w:lastRenderedPageBreak/>
              <w:t>The national curriculum for history aims to ensure that all pupils by the end of year 6:</w:t>
            </w:r>
          </w:p>
          <w:p w14:paraId="067F941B" w14:textId="77777777" w:rsidR="007005F9" w:rsidRDefault="007005F9">
            <w:pPr>
              <w:rPr>
                <w:rFonts w:ascii="Arial" w:eastAsia="Arial" w:hAnsi="Arial" w:cs="Arial"/>
              </w:rPr>
            </w:pPr>
          </w:p>
          <w:tbl>
            <w:tblPr>
              <w:tblStyle w:val="a9"/>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7005F9" w14:paraId="118FB8E6" w14:textId="77777777">
              <w:tc>
                <w:tcPr>
                  <w:tcW w:w="15405" w:type="dxa"/>
                  <w:shd w:val="clear" w:color="auto" w:fill="auto"/>
                  <w:tcMar>
                    <w:top w:w="100" w:type="dxa"/>
                    <w:left w:w="100" w:type="dxa"/>
                    <w:bottom w:w="100" w:type="dxa"/>
                    <w:right w:w="100" w:type="dxa"/>
                  </w:tcMar>
                </w:tcPr>
                <w:p w14:paraId="67618A53" w14:textId="77777777" w:rsidR="007005F9" w:rsidRDefault="0059549C">
                  <w:pPr>
                    <w:widowControl w:val="0"/>
                    <w:spacing w:before="60"/>
                    <w:ind w:left="120"/>
                    <w:rPr>
                      <w:rFonts w:ascii="Arial" w:eastAsia="Arial" w:hAnsi="Arial" w:cs="Arial"/>
                      <w:b/>
                      <w:sz w:val="24"/>
                      <w:szCs w:val="24"/>
                    </w:rPr>
                  </w:pPr>
                  <w:r>
                    <w:rPr>
                      <w:rFonts w:ascii="Arial" w:eastAsia="Arial" w:hAnsi="Arial" w:cs="Arial"/>
                      <w:b/>
                      <w:sz w:val="24"/>
                      <w:szCs w:val="24"/>
                    </w:rPr>
                    <w:t>Intent</w:t>
                  </w:r>
                </w:p>
                <w:p w14:paraId="24048D09" w14:textId="0F56B16B" w:rsidR="007005F9" w:rsidRDefault="0059549C">
                  <w:pPr>
                    <w:widowControl w:val="0"/>
                    <w:spacing w:line="256" w:lineRule="auto"/>
                    <w:ind w:left="120" w:right="100"/>
                    <w:jc w:val="both"/>
                    <w:rPr>
                      <w:rFonts w:ascii="Arial" w:eastAsia="Arial" w:hAnsi="Arial" w:cs="Arial"/>
                      <w:color w:val="292425"/>
                    </w:rPr>
                  </w:pPr>
                  <w:r>
                    <w:rPr>
                      <w:rFonts w:ascii="Arial" w:eastAsia="Arial" w:hAnsi="Arial" w:cs="Arial"/>
                      <w:color w:val="292425"/>
                    </w:rPr>
                    <w:t>Be</w:t>
                  </w:r>
                  <w:r w:rsidR="003965AE">
                    <w:rPr>
                      <w:rFonts w:ascii="Arial" w:eastAsia="Arial" w:hAnsi="Arial" w:cs="Arial"/>
                      <w:color w:val="292425"/>
                    </w:rPr>
                    <w:t>aumont Primary’s</w:t>
                  </w:r>
                  <w:r>
                    <w:rPr>
                      <w:rFonts w:ascii="Arial" w:eastAsia="Arial" w:hAnsi="Arial" w:cs="Arial"/>
                      <w:color w:val="292425"/>
                    </w:rPr>
                    <w:t xml:space="preserve"> History progression map aims to develop historical skills and concepts which are transferable to whatever period of history is being studied and will equip children for future learning. These key historical skills and concepts, which are revisited throughout different units, are: Historical Interpretations; Historical Investigations; Chronological Understanding; Knowledge and Understanding of Events, People and Changes in the Past; Presenting, Organising and Communicating.</w:t>
                  </w:r>
                </w:p>
                <w:p w14:paraId="0BE1066E" w14:textId="0FE43FC3" w:rsidR="00A8602A" w:rsidRDefault="00A8602A">
                  <w:pPr>
                    <w:widowControl w:val="0"/>
                    <w:spacing w:line="256" w:lineRule="auto"/>
                    <w:ind w:left="120" w:right="100"/>
                    <w:jc w:val="both"/>
                    <w:rPr>
                      <w:rFonts w:ascii="Arial" w:eastAsia="Arial" w:hAnsi="Arial" w:cs="Arial"/>
                      <w:color w:val="292425"/>
                    </w:rPr>
                  </w:pPr>
                  <w:r>
                    <w:rPr>
                      <w:rFonts w:ascii="Arial" w:eastAsia="Arial" w:hAnsi="Arial" w:cs="Arial"/>
                      <w:color w:val="292425"/>
                    </w:rPr>
                    <w:t>The discussion about past and present begins in EYRS where the children have discussions about their lives and those around them</w:t>
                  </w:r>
                  <w:r w:rsidR="00B609B8">
                    <w:rPr>
                      <w:rFonts w:ascii="Arial" w:eastAsia="Arial" w:hAnsi="Arial" w:cs="Arial"/>
                      <w:color w:val="292425"/>
                    </w:rPr>
                    <w:t>.</w:t>
                  </w:r>
                </w:p>
                <w:p w14:paraId="5DA367E9" w14:textId="70C962EA" w:rsidR="007005F9" w:rsidRDefault="0059549C" w:rsidP="00B609B8">
                  <w:pPr>
                    <w:widowControl w:val="0"/>
                    <w:spacing w:line="256" w:lineRule="auto"/>
                    <w:ind w:left="120" w:right="100"/>
                    <w:jc w:val="both"/>
                    <w:rPr>
                      <w:rFonts w:ascii="Arial" w:eastAsia="Arial" w:hAnsi="Arial" w:cs="Arial"/>
                      <w:color w:val="292425"/>
                    </w:rPr>
                  </w:pPr>
                  <w:r>
                    <w:rPr>
                      <w:rFonts w:ascii="Arial" w:eastAsia="Arial" w:hAnsi="Arial" w:cs="Arial"/>
                      <w:color w:val="292425"/>
                    </w:rPr>
                    <w:t>The coverage of recent history</w:t>
                  </w:r>
                  <w:r w:rsidR="00A8602A">
                    <w:rPr>
                      <w:rFonts w:ascii="Arial" w:eastAsia="Arial" w:hAnsi="Arial" w:cs="Arial"/>
                      <w:color w:val="292425"/>
                    </w:rPr>
                    <w:t xml:space="preserve"> is continued</w:t>
                  </w:r>
                  <w:r>
                    <w:rPr>
                      <w:rFonts w:ascii="Arial" w:eastAsia="Arial" w:hAnsi="Arial" w:cs="Arial"/>
                      <w:color w:val="292425"/>
                    </w:rPr>
                    <w:t xml:space="preserve"> in KS1</w:t>
                  </w:r>
                  <w:r w:rsidR="00B609B8">
                    <w:rPr>
                      <w:rFonts w:ascii="Arial" w:eastAsia="Arial" w:hAnsi="Arial" w:cs="Arial"/>
                      <w:color w:val="292425"/>
                    </w:rPr>
                    <w:t xml:space="preserve"> enabling them to acquire an understanding of time, events and people</w:t>
                  </w:r>
                  <w:r>
                    <w:rPr>
                      <w:rFonts w:ascii="Arial" w:eastAsia="Arial" w:hAnsi="Arial" w:cs="Arial"/>
                      <w:color w:val="292425"/>
                    </w:rPr>
                    <w:t xml:space="preserve"> in their memory and their parents’ and grandparents’ memories. </w:t>
                  </w:r>
                </w:p>
                <w:p w14:paraId="60D64716" w14:textId="5DE848A3" w:rsidR="007005F9" w:rsidRDefault="0059549C">
                  <w:pPr>
                    <w:widowControl w:val="0"/>
                    <w:spacing w:line="256" w:lineRule="auto"/>
                    <w:ind w:left="120" w:right="100"/>
                    <w:jc w:val="both"/>
                    <w:rPr>
                      <w:rFonts w:ascii="Arial" w:eastAsia="Arial" w:hAnsi="Arial" w:cs="Arial"/>
                      <w:color w:val="292425"/>
                    </w:rPr>
                  </w:pPr>
                  <w:r>
                    <w:rPr>
                      <w:rFonts w:ascii="Arial" w:eastAsia="Arial" w:hAnsi="Arial" w:cs="Arial"/>
                      <w:color w:val="292425"/>
                    </w:rPr>
                    <w:t xml:space="preserve">The intent in lower KS2 is that children </w:t>
                  </w:r>
                  <w:r w:rsidR="005C048B">
                    <w:rPr>
                      <w:rFonts w:ascii="Arial" w:eastAsia="Arial" w:hAnsi="Arial" w:cs="Arial"/>
                      <w:color w:val="292425"/>
                    </w:rPr>
                    <w:t>continue to build on the skills and historical knowledge gained in KS1. The</w:t>
                  </w:r>
                  <w:r w:rsidR="00B609B8">
                    <w:rPr>
                      <w:rFonts w:ascii="Arial" w:eastAsia="Arial" w:hAnsi="Arial" w:cs="Arial"/>
                      <w:color w:val="292425"/>
                    </w:rPr>
                    <w:t xml:space="preserve">y </w:t>
                  </w:r>
                  <w:r>
                    <w:rPr>
                      <w:rFonts w:ascii="Arial" w:eastAsia="Arial" w:hAnsi="Arial" w:cs="Arial"/>
                      <w:color w:val="292425"/>
                    </w:rPr>
                    <w:t xml:space="preserve">can work in chronological order from ancient history such as ‘Ancient </w:t>
                  </w:r>
                  <w:r w:rsidR="003965AE">
                    <w:rPr>
                      <w:rFonts w:ascii="Arial" w:eastAsia="Arial" w:hAnsi="Arial" w:cs="Arial"/>
                      <w:color w:val="292425"/>
                    </w:rPr>
                    <w:t xml:space="preserve">Mayan’ and ‘Ancient Sumer’ </w:t>
                  </w:r>
                  <w:r>
                    <w:rPr>
                      <w:rFonts w:ascii="Arial" w:eastAsia="Arial" w:hAnsi="Arial" w:cs="Arial"/>
                      <w:color w:val="292425"/>
                    </w:rPr>
                    <w:t xml:space="preserve">and then progress onto more modern history such as </w:t>
                  </w:r>
                  <w:r w:rsidR="005C048B">
                    <w:rPr>
                      <w:rFonts w:ascii="Arial" w:eastAsia="Arial" w:hAnsi="Arial" w:cs="Arial"/>
                      <w:color w:val="292425"/>
                    </w:rPr>
                    <w:t>the study of Hadleigh Town</w:t>
                  </w:r>
                  <w:r>
                    <w:rPr>
                      <w:rFonts w:ascii="Arial" w:eastAsia="Arial" w:hAnsi="Arial" w:cs="Arial"/>
                      <w:color w:val="292425"/>
                    </w:rPr>
                    <w:t>.</w:t>
                  </w:r>
                  <w:r w:rsidR="00B609B8">
                    <w:rPr>
                      <w:rFonts w:ascii="Arial" w:eastAsia="Arial" w:hAnsi="Arial" w:cs="Arial"/>
                      <w:color w:val="292425"/>
                    </w:rPr>
                    <w:t xml:space="preserve"> The breadth of coverage of Ancient civilizations around the world allows pupils to begin to place their learning in context and build a mental timeline of the past</w:t>
                  </w:r>
                  <w:r w:rsidR="0040295C">
                    <w:rPr>
                      <w:rFonts w:ascii="Arial" w:eastAsia="Arial" w:hAnsi="Arial" w:cs="Arial"/>
                      <w:color w:val="292425"/>
                    </w:rPr>
                    <w:t>, deepening their sense of time and how civilisations were interconnected. Children start to understand how some historical events occurred concurrently in different locations</w:t>
                  </w:r>
                </w:p>
                <w:p w14:paraId="0936ACCC" w14:textId="610B030C" w:rsidR="007005F9" w:rsidRPr="00320DCC" w:rsidRDefault="0059549C" w:rsidP="00320DCC">
                  <w:pPr>
                    <w:widowControl w:val="0"/>
                    <w:spacing w:line="256" w:lineRule="auto"/>
                    <w:ind w:left="120" w:right="100"/>
                    <w:jc w:val="both"/>
                    <w:rPr>
                      <w:rFonts w:ascii="Arial" w:eastAsia="Arial" w:hAnsi="Arial" w:cs="Arial"/>
                      <w:color w:val="292425"/>
                    </w:rPr>
                  </w:pPr>
                  <w:r>
                    <w:rPr>
                      <w:rFonts w:ascii="Arial" w:eastAsia="Arial" w:hAnsi="Arial" w:cs="Arial"/>
                      <w:color w:val="292425"/>
                    </w:rPr>
                    <w:t xml:space="preserve">Upper KS2 </w:t>
                  </w:r>
                  <w:r w:rsidR="0040295C">
                    <w:rPr>
                      <w:rFonts w:ascii="Arial" w:eastAsia="Arial" w:hAnsi="Arial" w:cs="Arial"/>
                      <w:color w:val="292425"/>
                    </w:rPr>
                    <w:t xml:space="preserve">continues to develop the children’s vocabulary, skills and knowledge of ancient history, with the Egyptians and Ancient Greeks. </w:t>
                  </w:r>
                  <w:r w:rsidR="00C54FE9">
                    <w:rPr>
                      <w:rFonts w:ascii="Arial" w:eastAsia="Arial" w:hAnsi="Arial" w:cs="Arial"/>
                      <w:color w:val="292425"/>
                    </w:rPr>
                    <w:t>In Upper KS2 there is</w:t>
                  </w:r>
                  <w:r w:rsidR="0040295C">
                    <w:rPr>
                      <w:rFonts w:ascii="Arial" w:eastAsia="Arial" w:hAnsi="Arial" w:cs="Arial"/>
                      <w:color w:val="292425"/>
                    </w:rPr>
                    <w:t xml:space="preserve"> also</w:t>
                  </w:r>
                  <w:r w:rsidR="00363620">
                    <w:rPr>
                      <w:rFonts w:ascii="Arial" w:eastAsia="Arial" w:hAnsi="Arial" w:cs="Arial"/>
                      <w:color w:val="292425"/>
                    </w:rPr>
                    <w:t xml:space="preserve"> the opportunity to focus</w:t>
                  </w:r>
                  <w:r w:rsidR="0040295C">
                    <w:rPr>
                      <w:rFonts w:ascii="Arial" w:eastAsia="Arial" w:hAnsi="Arial" w:cs="Arial"/>
                      <w:color w:val="292425"/>
                    </w:rPr>
                    <w:t>,</w:t>
                  </w:r>
                  <w:r w:rsidR="00363620">
                    <w:rPr>
                      <w:rFonts w:ascii="Arial" w:eastAsia="Arial" w:hAnsi="Arial" w:cs="Arial"/>
                      <w:color w:val="292425"/>
                    </w:rPr>
                    <w:t xml:space="preserve"> </w:t>
                  </w:r>
                  <w:r w:rsidR="0040295C">
                    <w:rPr>
                      <w:rFonts w:ascii="Arial" w:eastAsia="Arial" w:hAnsi="Arial" w:cs="Arial"/>
                      <w:color w:val="292425"/>
                    </w:rPr>
                    <w:t xml:space="preserve">in more depth, </w:t>
                  </w:r>
                  <w:r w:rsidR="00363620">
                    <w:rPr>
                      <w:rFonts w:ascii="Arial" w:eastAsia="Arial" w:hAnsi="Arial" w:cs="Arial"/>
                      <w:color w:val="292425"/>
                    </w:rPr>
                    <w:t xml:space="preserve">on substantive </w:t>
                  </w:r>
                  <w:r w:rsidR="00C54FE9">
                    <w:rPr>
                      <w:rFonts w:ascii="Arial" w:eastAsia="Arial" w:hAnsi="Arial" w:cs="Arial"/>
                      <w:color w:val="292425"/>
                    </w:rPr>
                    <w:t xml:space="preserve">concepts, particularly war and slavery in more depth with the teaching of The Slave Trade, </w:t>
                  </w:r>
                  <w:r w:rsidR="00363620">
                    <w:rPr>
                      <w:rFonts w:ascii="Arial" w:eastAsia="Arial" w:hAnsi="Arial" w:cs="Arial"/>
                      <w:color w:val="292425"/>
                    </w:rPr>
                    <w:t>WW</w:t>
                  </w:r>
                  <w:r w:rsidR="00C54FE9">
                    <w:rPr>
                      <w:rFonts w:ascii="Arial" w:eastAsia="Arial" w:hAnsi="Arial" w:cs="Arial"/>
                      <w:color w:val="292425"/>
                    </w:rPr>
                    <w:t>I and WW</w:t>
                  </w:r>
                  <w:r w:rsidR="00363620">
                    <w:rPr>
                      <w:rFonts w:ascii="Arial" w:eastAsia="Arial" w:hAnsi="Arial" w:cs="Arial"/>
                      <w:color w:val="292425"/>
                    </w:rPr>
                    <w:t>II</w:t>
                  </w:r>
                  <w:r w:rsidR="00C54FE9">
                    <w:rPr>
                      <w:rFonts w:ascii="Arial" w:eastAsia="Arial" w:hAnsi="Arial" w:cs="Arial"/>
                      <w:color w:val="292425"/>
                    </w:rPr>
                    <w:t>.</w:t>
                  </w:r>
                </w:p>
              </w:tc>
            </w:tr>
          </w:tbl>
          <w:p w14:paraId="51B4F82A" w14:textId="77777777" w:rsidR="007005F9" w:rsidRDefault="007005F9">
            <w:pPr>
              <w:rPr>
                <w:rFonts w:ascii="Arial" w:eastAsia="Arial" w:hAnsi="Arial" w:cs="Arial"/>
              </w:rPr>
            </w:pPr>
          </w:p>
          <w:p w14:paraId="26A14E55" w14:textId="77777777" w:rsidR="007005F9" w:rsidRDefault="007005F9">
            <w:pPr>
              <w:rPr>
                <w:rFonts w:ascii="Arial" w:eastAsia="Arial" w:hAnsi="Arial" w:cs="Arial"/>
              </w:rPr>
            </w:pPr>
          </w:p>
          <w:tbl>
            <w:tblPr>
              <w:tblStyle w:val="aa"/>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7005F9" w14:paraId="0D3A03BA" w14:textId="77777777">
              <w:tc>
                <w:tcPr>
                  <w:tcW w:w="15405" w:type="dxa"/>
                  <w:shd w:val="clear" w:color="auto" w:fill="auto"/>
                  <w:tcMar>
                    <w:top w:w="100" w:type="dxa"/>
                    <w:left w:w="100" w:type="dxa"/>
                    <w:bottom w:w="100" w:type="dxa"/>
                    <w:right w:w="100" w:type="dxa"/>
                  </w:tcMar>
                </w:tcPr>
                <w:p w14:paraId="1546DC03" w14:textId="77777777" w:rsidR="007005F9" w:rsidRDefault="0059549C">
                  <w:pPr>
                    <w:widowControl w:val="0"/>
                    <w:spacing w:before="60"/>
                    <w:ind w:left="120"/>
                    <w:rPr>
                      <w:rFonts w:ascii="Arial" w:eastAsia="Arial" w:hAnsi="Arial" w:cs="Arial"/>
                      <w:b/>
                      <w:sz w:val="24"/>
                      <w:szCs w:val="24"/>
                    </w:rPr>
                  </w:pPr>
                  <w:r>
                    <w:rPr>
                      <w:rFonts w:ascii="Arial" w:eastAsia="Arial" w:hAnsi="Arial" w:cs="Arial"/>
                      <w:b/>
                      <w:sz w:val="24"/>
                      <w:szCs w:val="24"/>
                    </w:rPr>
                    <w:t>Implementation</w:t>
                  </w:r>
                </w:p>
                <w:p w14:paraId="5A731D5B" w14:textId="08FEC4C3" w:rsidR="007005F9" w:rsidRDefault="0059549C">
                  <w:pPr>
                    <w:widowControl w:val="0"/>
                    <w:spacing w:line="256" w:lineRule="auto"/>
                    <w:ind w:left="120" w:right="100"/>
                    <w:jc w:val="both"/>
                    <w:rPr>
                      <w:rFonts w:ascii="Arial" w:eastAsia="Arial" w:hAnsi="Arial" w:cs="Arial"/>
                    </w:rPr>
                  </w:pPr>
                  <w:r>
                    <w:rPr>
                      <w:rFonts w:ascii="Arial" w:eastAsia="Arial" w:hAnsi="Arial" w:cs="Arial"/>
                      <w:color w:val="292425"/>
                    </w:rPr>
                    <w:t>In order for children to know more and remember more in each area of history studied, we have</w:t>
                  </w:r>
                  <w:r w:rsidR="00BB43C6">
                    <w:rPr>
                      <w:rFonts w:ascii="Arial" w:eastAsia="Arial" w:hAnsi="Arial" w:cs="Arial"/>
                      <w:color w:val="292425"/>
                    </w:rPr>
                    <w:t xml:space="preserve"> </w:t>
                  </w:r>
                  <w:r>
                    <w:rPr>
                      <w:rFonts w:ascii="Arial" w:eastAsia="Arial" w:hAnsi="Arial" w:cs="Arial"/>
                      <w:color w:val="292425"/>
                    </w:rPr>
                    <w:t>structured the learning sequence whereby prior learning is always considered and opportunities for revision of facts and historical understanding are built into lessons. Through revisiting and consolidating skills, our topics help children build on prior knowledge alongside introducing new skills and challenge. We have specific areas of learning for each key stage, which will offer structure and narrative. The revision and introduction of key vocabulary is built into each area to ensure that children are allowed opportunities to repeat and revise this knowledge. Through these topics, we intend to inspire pupils and practitioners to develop a love of history and see how it has shaped the world they live in.</w:t>
                  </w:r>
                </w:p>
              </w:tc>
            </w:tr>
          </w:tbl>
          <w:p w14:paraId="05ADBDFB" w14:textId="77777777" w:rsidR="007005F9" w:rsidRDefault="007005F9">
            <w:pPr>
              <w:rPr>
                <w:rFonts w:ascii="Arial" w:eastAsia="Arial" w:hAnsi="Arial" w:cs="Arial"/>
              </w:rPr>
            </w:pPr>
          </w:p>
          <w:p w14:paraId="755DFDA1" w14:textId="77777777" w:rsidR="007005F9" w:rsidRDefault="007005F9">
            <w:pPr>
              <w:rPr>
                <w:rFonts w:ascii="Arial" w:eastAsia="Arial" w:hAnsi="Arial" w:cs="Arial"/>
              </w:rPr>
            </w:pPr>
          </w:p>
          <w:tbl>
            <w:tblPr>
              <w:tblStyle w:val="ab"/>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7005F9" w14:paraId="6D299E84" w14:textId="77777777">
              <w:tc>
                <w:tcPr>
                  <w:tcW w:w="15390" w:type="dxa"/>
                  <w:shd w:val="clear" w:color="auto" w:fill="auto"/>
                  <w:tcMar>
                    <w:top w:w="100" w:type="dxa"/>
                    <w:left w:w="100" w:type="dxa"/>
                    <w:bottom w:w="100" w:type="dxa"/>
                    <w:right w:w="100" w:type="dxa"/>
                  </w:tcMar>
                </w:tcPr>
                <w:p w14:paraId="31D7F337" w14:textId="77777777" w:rsidR="007005F9" w:rsidRDefault="0059549C">
                  <w:pPr>
                    <w:widowControl w:val="0"/>
                    <w:spacing w:before="60"/>
                    <w:ind w:left="120"/>
                    <w:rPr>
                      <w:rFonts w:ascii="Arial" w:eastAsia="Arial" w:hAnsi="Arial" w:cs="Arial"/>
                      <w:b/>
                      <w:sz w:val="24"/>
                      <w:szCs w:val="24"/>
                    </w:rPr>
                  </w:pPr>
                  <w:r>
                    <w:rPr>
                      <w:rFonts w:ascii="Arial" w:eastAsia="Arial" w:hAnsi="Arial" w:cs="Arial"/>
                      <w:b/>
                      <w:sz w:val="24"/>
                      <w:szCs w:val="24"/>
                    </w:rPr>
                    <w:lastRenderedPageBreak/>
                    <w:t>Impact</w:t>
                  </w:r>
                </w:p>
                <w:p w14:paraId="449A43D8" w14:textId="43938F15" w:rsidR="007005F9" w:rsidRDefault="0059549C">
                  <w:pPr>
                    <w:widowControl w:val="0"/>
                    <w:spacing w:before="20" w:line="256" w:lineRule="auto"/>
                    <w:ind w:left="120" w:right="100"/>
                    <w:jc w:val="both"/>
                    <w:rPr>
                      <w:rFonts w:ascii="Arial" w:eastAsia="Arial" w:hAnsi="Arial" w:cs="Arial"/>
                    </w:rPr>
                  </w:pPr>
                  <w:r>
                    <w:rPr>
                      <w:rFonts w:ascii="Arial" w:eastAsia="Arial" w:hAnsi="Arial" w:cs="Arial"/>
                      <w:color w:val="292425"/>
                    </w:rPr>
                    <w:t xml:space="preserve">The impact of our progression map </w:t>
                  </w:r>
                  <w:r w:rsidR="00A37143">
                    <w:rPr>
                      <w:rFonts w:ascii="Arial" w:eastAsia="Arial" w:hAnsi="Arial" w:cs="Arial"/>
                      <w:color w:val="292425"/>
                    </w:rPr>
                    <w:t>can</w:t>
                  </w:r>
                  <w:r>
                    <w:rPr>
                      <w:rFonts w:ascii="Arial" w:eastAsia="Arial" w:hAnsi="Arial" w:cs="Arial"/>
                      <w:color w:val="292425"/>
                    </w:rPr>
                    <w:t xml:space="preserve"> be seen across the school with an increase in the profile of history. The learning environment across the school </w:t>
                  </w:r>
                  <w:r w:rsidR="00A37143">
                    <w:rPr>
                      <w:rFonts w:ascii="Arial" w:eastAsia="Arial" w:hAnsi="Arial" w:cs="Arial"/>
                      <w:color w:val="292425"/>
                    </w:rPr>
                    <w:t>is</w:t>
                  </w:r>
                  <w:r>
                    <w:rPr>
                      <w:rFonts w:ascii="Arial" w:eastAsia="Arial" w:hAnsi="Arial" w:cs="Arial"/>
                      <w:color w:val="292425"/>
                    </w:rPr>
                    <w:t xml:space="preserve"> more consistent with historical technical vocabulary displayed, spoken and used by all learners. We want to ensure that history is loved by teachers and pupils across school, therefore encouraging them to want to continue building on this wealth of historical knowledge and understanding, now and in the future. Impact will also be measured through key questioning skills built into lessons.</w:t>
                  </w:r>
                </w:p>
              </w:tc>
            </w:tr>
          </w:tbl>
          <w:p w14:paraId="70B3211E" w14:textId="77777777" w:rsidR="007005F9" w:rsidRDefault="007005F9">
            <w:pPr>
              <w:rPr>
                <w:rFonts w:ascii="Arial" w:eastAsia="Arial" w:hAnsi="Arial" w:cs="Arial"/>
              </w:rPr>
            </w:pPr>
          </w:p>
          <w:p w14:paraId="230A5CC8" w14:textId="77777777" w:rsidR="007005F9" w:rsidRDefault="007005F9">
            <w:pPr>
              <w:rPr>
                <w:rFonts w:ascii="Arial" w:eastAsia="Arial" w:hAnsi="Arial" w:cs="Arial"/>
              </w:rPr>
            </w:pPr>
          </w:p>
        </w:tc>
      </w:tr>
      <w:tr w:rsidR="007005F9" w14:paraId="436F6D3E" w14:textId="77777777">
        <w:tc>
          <w:tcPr>
            <w:tcW w:w="15635" w:type="dxa"/>
            <w:gridSpan w:val="7"/>
            <w:shd w:val="clear" w:color="auto" w:fill="B6D7A8"/>
          </w:tcPr>
          <w:p w14:paraId="211F28DD" w14:textId="77777777" w:rsidR="007005F9" w:rsidRDefault="0059549C">
            <w:pPr>
              <w:jc w:val="center"/>
              <w:rPr>
                <w:rFonts w:ascii="Arial" w:eastAsia="Arial" w:hAnsi="Arial" w:cs="Arial"/>
                <w:b/>
              </w:rPr>
            </w:pPr>
            <w:r>
              <w:rPr>
                <w:rFonts w:ascii="Arial" w:eastAsia="Arial" w:hAnsi="Arial" w:cs="Arial"/>
                <w:b/>
              </w:rPr>
              <w:lastRenderedPageBreak/>
              <w:t>Historical Interpretations</w:t>
            </w:r>
          </w:p>
        </w:tc>
      </w:tr>
      <w:tr w:rsidR="007005F9" w14:paraId="5AF3237F" w14:textId="77777777" w:rsidTr="00FF3206">
        <w:tc>
          <w:tcPr>
            <w:tcW w:w="1844" w:type="dxa"/>
            <w:shd w:val="clear" w:color="auto" w:fill="FF3300"/>
          </w:tcPr>
          <w:p w14:paraId="24BEBDE4" w14:textId="77777777" w:rsidR="007005F9" w:rsidRDefault="0059549C">
            <w:pPr>
              <w:jc w:val="center"/>
              <w:rPr>
                <w:rFonts w:ascii="Arial" w:eastAsia="Arial" w:hAnsi="Arial" w:cs="Arial"/>
              </w:rPr>
            </w:pPr>
            <w:r>
              <w:rPr>
                <w:rFonts w:ascii="Arial" w:eastAsia="Arial" w:hAnsi="Arial" w:cs="Arial"/>
              </w:rPr>
              <w:t>Reception</w:t>
            </w:r>
          </w:p>
        </w:tc>
        <w:tc>
          <w:tcPr>
            <w:tcW w:w="2273" w:type="dxa"/>
            <w:shd w:val="clear" w:color="auto" w:fill="FFC000"/>
          </w:tcPr>
          <w:p w14:paraId="4487898D" w14:textId="77777777" w:rsidR="007005F9" w:rsidRDefault="0059549C">
            <w:pPr>
              <w:jc w:val="center"/>
              <w:rPr>
                <w:rFonts w:ascii="Arial" w:eastAsia="Arial" w:hAnsi="Arial" w:cs="Arial"/>
              </w:rPr>
            </w:pPr>
            <w:r>
              <w:rPr>
                <w:rFonts w:ascii="Arial" w:eastAsia="Arial" w:hAnsi="Arial" w:cs="Arial"/>
              </w:rPr>
              <w:t>Year 1</w:t>
            </w:r>
          </w:p>
        </w:tc>
        <w:tc>
          <w:tcPr>
            <w:tcW w:w="2340" w:type="dxa"/>
            <w:shd w:val="clear" w:color="auto" w:fill="FFFF00"/>
          </w:tcPr>
          <w:p w14:paraId="1EB4C921" w14:textId="77777777" w:rsidR="007005F9" w:rsidRDefault="0059549C">
            <w:pPr>
              <w:jc w:val="center"/>
              <w:rPr>
                <w:rFonts w:ascii="Arial" w:eastAsia="Arial" w:hAnsi="Arial" w:cs="Arial"/>
              </w:rPr>
            </w:pPr>
            <w:r>
              <w:rPr>
                <w:rFonts w:ascii="Arial" w:eastAsia="Arial" w:hAnsi="Arial" w:cs="Arial"/>
              </w:rPr>
              <w:t>Year 2</w:t>
            </w:r>
          </w:p>
        </w:tc>
        <w:tc>
          <w:tcPr>
            <w:tcW w:w="2475" w:type="dxa"/>
            <w:shd w:val="clear" w:color="auto" w:fill="92D050"/>
          </w:tcPr>
          <w:p w14:paraId="1894C7D7" w14:textId="77777777" w:rsidR="007005F9" w:rsidRDefault="0059549C">
            <w:pPr>
              <w:jc w:val="center"/>
              <w:rPr>
                <w:rFonts w:ascii="Arial" w:eastAsia="Arial" w:hAnsi="Arial" w:cs="Arial"/>
              </w:rPr>
            </w:pPr>
            <w:r>
              <w:rPr>
                <w:rFonts w:ascii="Arial" w:eastAsia="Arial" w:hAnsi="Arial" w:cs="Arial"/>
              </w:rPr>
              <w:t>Year 3</w:t>
            </w:r>
          </w:p>
        </w:tc>
        <w:tc>
          <w:tcPr>
            <w:tcW w:w="2025" w:type="dxa"/>
            <w:shd w:val="clear" w:color="auto" w:fill="00B0F0"/>
          </w:tcPr>
          <w:p w14:paraId="1EC33635" w14:textId="77777777" w:rsidR="007005F9" w:rsidRDefault="0059549C">
            <w:pPr>
              <w:jc w:val="center"/>
              <w:rPr>
                <w:rFonts w:ascii="Arial" w:eastAsia="Arial" w:hAnsi="Arial" w:cs="Arial"/>
              </w:rPr>
            </w:pPr>
            <w:r>
              <w:rPr>
                <w:rFonts w:ascii="Arial" w:eastAsia="Arial" w:hAnsi="Arial" w:cs="Arial"/>
              </w:rPr>
              <w:t>Year 4</w:t>
            </w:r>
          </w:p>
        </w:tc>
        <w:tc>
          <w:tcPr>
            <w:tcW w:w="1985" w:type="dxa"/>
            <w:shd w:val="clear" w:color="auto" w:fill="2F5496"/>
          </w:tcPr>
          <w:p w14:paraId="42036473" w14:textId="77777777" w:rsidR="007005F9" w:rsidRDefault="0059549C">
            <w:pPr>
              <w:jc w:val="center"/>
              <w:rPr>
                <w:rFonts w:ascii="Arial" w:eastAsia="Arial" w:hAnsi="Arial" w:cs="Arial"/>
              </w:rPr>
            </w:pPr>
            <w:r>
              <w:rPr>
                <w:rFonts w:ascii="Arial" w:eastAsia="Arial" w:hAnsi="Arial" w:cs="Arial"/>
              </w:rPr>
              <w:t>Year 5</w:t>
            </w:r>
          </w:p>
        </w:tc>
        <w:tc>
          <w:tcPr>
            <w:tcW w:w="2693" w:type="dxa"/>
            <w:shd w:val="clear" w:color="auto" w:fill="CC00FF"/>
          </w:tcPr>
          <w:p w14:paraId="17315769" w14:textId="77777777" w:rsidR="007005F9" w:rsidRDefault="0059549C">
            <w:pPr>
              <w:jc w:val="center"/>
              <w:rPr>
                <w:rFonts w:ascii="Arial" w:eastAsia="Arial" w:hAnsi="Arial" w:cs="Arial"/>
              </w:rPr>
            </w:pPr>
            <w:r>
              <w:rPr>
                <w:rFonts w:ascii="Arial" w:eastAsia="Arial" w:hAnsi="Arial" w:cs="Arial"/>
              </w:rPr>
              <w:t>Year 6</w:t>
            </w:r>
          </w:p>
        </w:tc>
      </w:tr>
      <w:tr w:rsidR="007005F9" w14:paraId="0E97C1F3" w14:textId="77777777" w:rsidTr="00FF3206">
        <w:trPr>
          <w:trHeight w:val="370"/>
        </w:trPr>
        <w:tc>
          <w:tcPr>
            <w:tcW w:w="1844" w:type="dxa"/>
          </w:tcPr>
          <w:p w14:paraId="73701AF5" w14:textId="7AA4BF14" w:rsidR="00FF3206" w:rsidRPr="00FF3206" w:rsidRDefault="003F4003" w:rsidP="00FF3206">
            <w:pPr>
              <w:rPr>
                <w:rFonts w:ascii="Arial" w:hAnsi="Arial" w:cs="Arial"/>
                <w:b/>
              </w:rPr>
            </w:pPr>
            <w:r w:rsidRPr="00FF3206">
              <w:rPr>
                <w:rFonts w:ascii="Arial" w:hAnsi="Arial" w:cs="Arial"/>
                <w:b/>
              </w:rPr>
              <w:t>Understanding of the World (History)</w:t>
            </w:r>
          </w:p>
          <w:p w14:paraId="3CA59C7F" w14:textId="381DB9C0" w:rsidR="007005F9" w:rsidRPr="000D21E0" w:rsidRDefault="00703E4F" w:rsidP="000D21E0">
            <w:pPr>
              <w:rPr>
                <w:rFonts w:ascii="Arial" w:hAnsi="Arial" w:cs="Arial"/>
              </w:rPr>
            </w:pPr>
            <w:r>
              <w:rPr>
                <w:rFonts w:ascii="Arial" w:hAnsi="Arial" w:cs="Arial"/>
              </w:rPr>
              <w:t>T</w:t>
            </w:r>
            <w:r w:rsidR="003F4003" w:rsidRPr="00703E4F">
              <w:rPr>
                <w:rFonts w:ascii="Arial" w:hAnsi="Arial" w:cs="Arial"/>
              </w:rPr>
              <w:t>alk about the lives of people around them listen to stories about the past</w:t>
            </w:r>
            <w:r w:rsidR="00FF3206" w:rsidRPr="00703E4F">
              <w:rPr>
                <w:rFonts w:ascii="Arial" w:hAnsi="Arial" w:cs="Arial"/>
              </w:rPr>
              <w:t xml:space="preserve"> </w:t>
            </w:r>
          </w:p>
        </w:tc>
        <w:tc>
          <w:tcPr>
            <w:tcW w:w="4613"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19A6A" w14:textId="77777777" w:rsidR="007005F9" w:rsidRDefault="0059549C">
            <w:pPr>
              <w:spacing w:before="20" w:line="235" w:lineRule="auto"/>
              <w:ind w:left="80"/>
              <w:rPr>
                <w:rFonts w:ascii="Arial" w:eastAsia="Arial" w:hAnsi="Arial" w:cs="Arial"/>
                <w:b/>
                <w:color w:val="1C1C1C"/>
              </w:rPr>
            </w:pPr>
            <w:r>
              <w:rPr>
                <w:rFonts w:ascii="Arial" w:eastAsia="Arial" w:hAnsi="Arial" w:cs="Arial"/>
                <w:b/>
                <w:color w:val="1C1C1C"/>
              </w:rPr>
              <w:t>KS1 History National Curriculum</w:t>
            </w:r>
          </w:p>
          <w:p w14:paraId="793DAC05" w14:textId="77777777" w:rsidR="007005F9" w:rsidRDefault="0059549C">
            <w:pPr>
              <w:spacing w:line="235" w:lineRule="auto"/>
              <w:ind w:left="80" w:right="120"/>
              <w:rPr>
                <w:rFonts w:ascii="Arial" w:eastAsia="Arial" w:hAnsi="Arial" w:cs="Arial"/>
                <w:color w:val="1C1C1C"/>
              </w:rPr>
            </w:pPr>
            <w:r>
              <w:rPr>
                <w:rFonts w:ascii="Arial" w:eastAsia="Arial" w:hAnsi="Arial" w:cs="Arial"/>
                <w:color w:val="1C1C1C"/>
              </w:rPr>
              <w:t>Children should understand some of the ways in which we find out about the past and identify different ways in which it is represented.</w:t>
            </w:r>
          </w:p>
          <w:p w14:paraId="4DFD4203" w14:textId="77777777" w:rsidR="007005F9" w:rsidRDefault="0059549C">
            <w:pPr>
              <w:spacing w:before="120" w:line="235" w:lineRule="auto"/>
              <w:ind w:left="80"/>
              <w:rPr>
                <w:rFonts w:ascii="Arial" w:eastAsia="Arial" w:hAnsi="Arial" w:cs="Arial"/>
                <w:color w:val="1C1C1C"/>
              </w:rPr>
            </w:pPr>
            <w:r>
              <w:rPr>
                <w:rFonts w:ascii="Arial" w:eastAsia="Arial" w:hAnsi="Arial" w:cs="Arial"/>
                <w:color w:val="1C1C1C"/>
              </w:rPr>
              <w:t>Children can:</w:t>
            </w:r>
          </w:p>
          <w:p w14:paraId="07DA5339" w14:textId="77777777" w:rsidR="007005F9" w:rsidRDefault="0059549C">
            <w:pPr>
              <w:numPr>
                <w:ilvl w:val="0"/>
                <w:numId w:val="13"/>
              </w:numPr>
              <w:spacing w:before="60" w:line="235" w:lineRule="auto"/>
              <w:rPr>
                <w:rFonts w:ascii="Arial" w:eastAsia="Arial" w:hAnsi="Arial" w:cs="Arial"/>
                <w:color w:val="1C1C1C"/>
              </w:rPr>
            </w:pPr>
            <w:r>
              <w:rPr>
                <w:rFonts w:ascii="Arial" w:eastAsia="Arial" w:hAnsi="Arial" w:cs="Arial"/>
                <w:color w:val="1C1C1C"/>
              </w:rPr>
              <w:t>start to compare two versions of a past event;</w:t>
            </w:r>
          </w:p>
          <w:p w14:paraId="5DB754EC" w14:textId="77777777" w:rsidR="007005F9" w:rsidRDefault="0059549C">
            <w:pPr>
              <w:numPr>
                <w:ilvl w:val="0"/>
                <w:numId w:val="13"/>
              </w:numPr>
              <w:spacing w:line="232" w:lineRule="auto"/>
              <w:ind w:right="320"/>
              <w:rPr>
                <w:rFonts w:ascii="Arial" w:eastAsia="Arial" w:hAnsi="Arial" w:cs="Arial"/>
                <w:color w:val="1C1C1C"/>
              </w:rPr>
            </w:pPr>
            <w:r>
              <w:rPr>
                <w:rFonts w:ascii="Arial" w:eastAsia="Arial" w:hAnsi="Arial" w:cs="Arial"/>
                <w:color w:val="1C1C1C"/>
              </w:rPr>
              <w:t>observe and use pictures, photographs and artefacts to find out about the past;</w:t>
            </w:r>
          </w:p>
          <w:p w14:paraId="5D41C9CF" w14:textId="77777777" w:rsidR="007005F9" w:rsidRDefault="0059549C">
            <w:pPr>
              <w:numPr>
                <w:ilvl w:val="0"/>
                <w:numId w:val="13"/>
              </w:numPr>
              <w:spacing w:line="232" w:lineRule="auto"/>
              <w:ind w:right="380"/>
              <w:rPr>
                <w:rFonts w:ascii="Arial" w:eastAsia="Arial" w:hAnsi="Arial" w:cs="Arial"/>
                <w:color w:val="1C1C1C"/>
              </w:rPr>
            </w:pPr>
            <w:r>
              <w:rPr>
                <w:rFonts w:ascii="Arial" w:eastAsia="Arial" w:hAnsi="Arial" w:cs="Arial"/>
                <w:color w:val="1C1C1C"/>
              </w:rPr>
              <w:t>start to use stories or accounts to distinguish between fact and fiction;</w:t>
            </w:r>
          </w:p>
          <w:p w14:paraId="3FE7EF81" w14:textId="77777777" w:rsidR="007005F9" w:rsidRDefault="0059549C">
            <w:pPr>
              <w:numPr>
                <w:ilvl w:val="0"/>
                <w:numId w:val="13"/>
              </w:numPr>
              <w:spacing w:line="235" w:lineRule="auto"/>
              <w:ind w:right="620"/>
              <w:rPr>
                <w:rFonts w:ascii="Arial" w:eastAsia="Arial" w:hAnsi="Arial" w:cs="Arial"/>
                <w:color w:val="1C1C1C"/>
              </w:rPr>
            </w:pPr>
            <w:r>
              <w:rPr>
                <w:rFonts w:ascii="Arial" w:eastAsia="Arial" w:hAnsi="Arial" w:cs="Arial"/>
                <w:color w:val="1C1C1C"/>
              </w:rPr>
              <w:t>explain that there are different types of evidence and sources that can be used to help represent the past.</w:t>
            </w:r>
          </w:p>
        </w:tc>
        <w:tc>
          <w:tcPr>
            <w:tcW w:w="45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FDBF185" w14:textId="77777777" w:rsidR="007005F9" w:rsidRDefault="0059549C">
            <w:pPr>
              <w:spacing w:before="20" w:line="235" w:lineRule="auto"/>
              <w:ind w:left="80"/>
              <w:jc w:val="both"/>
              <w:rPr>
                <w:rFonts w:ascii="Arial" w:eastAsia="Arial" w:hAnsi="Arial" w:cs="Arial"/>
                <w:b/>
                <w:color w:val="1C1C1C"/>
              </w:rPr>
            </w:pPr>
            <w:r>
              <w:rPr>
                <w:rFonts w:ascii="Arial" w:eastAsia="Arial" w:hAnsi="Arial" w:cs="Arial"/>
                <w:b/>
                <w:color w:val="1C1C1C"/>
              </w:rPr>
              <w:t>KS2 History National Curriculum</w:t>
            </w:r>
          </w:p>
          <w:p w14:paraId="73CD43FE" w14:textId="77777777" w:rsidR="007005F9" w:rsidRDefault="0059549C">
            <w:pPr>
              <w:spacing w:line="235" w:lineRule="auto"/>
              <w:ind w:left="80" w:right="220"/>
              <w:jc w:val="both"/>
              <w:rPr>
                <w:rFonts w:ascii="Arial" w:eastAsia="Arial" w:hAnsi="Arial" w:cs="Arial"/>
                <w:color w:val="1C1C1C"/>
              </w:rPr>
            </w:pPr>
            <w:r>
              <w:rPr>
                <w:rFonts w:ascii="Arial" w:eastAsia="Arial" w:hAnsi="Arial" w:cs="Arial"/>
                <w:color w:val="1C1C1C"/>
              </w:rPr>
              <w:t>Children should understand how our knowledge of the past is constructed from a range of sources.</w:t>
            </w:r>
          </w:p>
          <w:p w14:paraId="24B66ED2" w14:textId="77777777" w:rsidR="007005F9" w:rsidRDefault="0059549C">
            <w:pPr>
              <w:spacing w:before="120" w:line="235" w:lineRule="auto"/>
              <w:ind w:left="80"/>
              <w:jc w:val="both"/>
              <w:rPr>
                <w:rFonts w:ascii="Arial" w:eastAsia="Arial" w:hAnsi="Arial" w:cs="Arial"/>
                <w:color w:val="1C1C1C"/>
              </w:rPr>
            </w:pPr>
            <w:r>
              <w:rPr>
                <w:rFonts w:ascii="Arial" w:eastAsia="Arial" w:hAnsi="Arial" w:cs="Arial"/>
                <w:color w:val="1C1C1C"/>
              </w:rPr>
              <w:t>Children can:</w:t>
            </w:r>
          </w:p>
          <w:p w14:paraId="05C63866" w14:textId="77777777" w:rsidR="007005F9" w:rsidRDefault="0059549C">
            <w:pPr>
              <w:numPr>
                <w:ilvl w:val="0"/>
                <w:numId w:val="14"/>
              </w:numPr>
              <w:spacing w:before="60" w:line="235" w:lineRule="auto"/>
              <w:ind w:right="160"/>
              <w:jc w:val="both"/>
              <w:rPr>
                <w:rFonts w:ascii="Arial" w:eastAsia="Arial" w:hAnsi="Arial" w:cs="Arial"/>
                <w:color w:val="1C1C1C"/>
              </w:rPr>
            </w:pPr>
            <w:r>
              <w:rPr>
                <w:rFonts w:ascii="Arial" w:eastAsia="Arial" w:hAnsi="Arial" w:cs="Arial"/>
                <w:color w:val="1C1C1C"/>
              </w:rPr>
              <w:t>look at more than two versions of the same event or story in history and identify differences;</w:t>
            </w:r>
          </w:p>
          <w:p w14:paraId="206E46D2" w14:textId="77777777" w:rsidR="007005F9" w:rsidRDefault="0059549C">
            <w:pPr>
              <w:numPr>
                <w:ilvl w:val="0"/>
                <w:numId w:val="14"/>
              </w:numPr>
              <w:spacing w:line="235" w:lineRule="auto"/>
              <w:ind w:right="80"/>
              <w:jc w:val="both"/>
              <w:rPr>
                <w:rFonts w:ascii="Arial" w:eastAsia="Arial" w:hAnsi="Arial" w:cs="Arial"/>
                <w:color w:val="1C1C1C"/>
              </w:rPr>
            </w:pPr>
            <w:r>
              <w:rPr>
                <w:rFonts w:ascii="Arial" w:eastAsia="Arial" w:hAnsi="Arial" w:cs="Arial"/>
                <w:color w:val="1C1C1C"/>
              </w:rPr>
              <w:t>investigate different accounts of historical events and be able to explain some of the reasons why the accounts may be different.</w:t>
            </w:r>
          </w:p>
        </w:tc>
        <w:tc>
          <w:tcPr>
            <w:tcW w:w="4678" w:type="dxa"/>
            <w:gridSpan w:val="2"/>
          </w:tcPr>
          <w:p w14:paraId="419FAEBF" w14:textId="77777777" w:rsidR="007005F9" w:rsidRDefault="0059549C">
            <w:pPr>
              <w:spacing w:before="20" w:line="235" w:lineRule="auto"/>
              <w:jc w:val="both"/>
              <w:rPr>
                <w:rFonts w:ascii="Arial" w:eastAsia="Arial" w:hAnsi="Arial" w:cs="Arial"/>
                <w:b/>
                <w:color w:val="1C1C1C"/>
              </w:rPr>
            </w:pPr>
            <w:r>
              <w:rPr>
                <w:rFonts w:ascii="Arial" w:eastAsia="Arial" w:hAnsi="Arial" w:cs="Arial"/>
                <w:b/>
                <w:color w:val="1C1C1C"/>
              </w:rPr>
              <w:t>KS2 History National Curriculum</w:t>
            </w:r>
          </w:p>
          <w:p w14:paraId="25FFA1AA" w14:textId="77777777" w:rsidR="007005F9" w:rsidRDefault="0059549C">
            <w:pPr>
              <w:spacing w:line="235" w:lineRule="auto"/>
              <w:ind w:right="220"/>
              <w:jc w:val="both"/>
              <w:rPr>
                <w:rFonts w:ascii="Arial" w:eastAsia="Arial" w:hAnsi="Arial" w:cs="Arial"/>
                <w:color w:val="1C1C1C"/>
              </w:rPr>
            </w:pPr>
            <w:r>
              <w:rPr>
                <w:rFonts w:ascii="Arial" w:eastAsia="Arial" w:hAnsi="Arial" w:cs="Arial"/>
                <w:color w:val="1C1C1C"/>
              </w:rPr>
              <w:t>Children should understand how our knowledge of the past is constructed from a range of sources.</w:t>
            </w:r>
          </w:p>
          <w:p w14:paraId="5AE9CD26" w14:textId="77777777" w:rsidR="007005F9" w:rsidRDefault="0059549C">
            <w:pPr>
              <w:spacing w:before="120" w:line="235" w:lineRule="auto"/>
              <w:jc w:val="both"/>
              <w:rPr>
                <w:rFonts w:ascii="Arial" w:eastAsia="Arial" w:hAnsi="Arial" w:cs="Arial"/>
                <w:color w:val="1C1C1C"/>
              </w:rPr>
            </w:pPr>
            <w:r>
              <w:rPr>
                <w:rFonts w:ascii="Arial" w:eastAsia="Arial" w:hAnsi="Arial" w:cs="Arial"/>
                <w:color w:val="1C1C1C"/>
              </w:rPr>
              <w:t>Children can:</w:t>
            </w:r>
          </w:p>
          <w:p w14:paraId="56701534" w14:textId="77777777" w:rsidR="007005F9" w:rsidRDefault="0059549C">
            <w:pPr>
              <w:numPr>
                <w:ilvl w:val="0"/>
                <w:numId w:val="1"/>
              </w:numPr>
              <w:spacing w:before="60" w:line="235" w:lineRule="auto"/>
              <w:jc w:val="both"/>
              <w:rPr>
                <w:rFonts w:ascii="Arial" w:eastAsia="Arial" w:hAnsi="Arial" w:cs="Arial"/>
                <w:color w:val="1C1C1C"/>
              </w:rPr>
            </w:pPr>
            <w:r>
              <w:rPr>
                <w:rFonts w:ascii="Arial" w:eastAsia="Arial" w:hAnsi="Arial" w:cs="Arial"/>
                <w:color w:val="1C1C1C"/>
              </w:rPr>
              <w:t>find and analyse a wide range of evidence about the past;</w:t>
            </w:r>
          </w:p>
          <w:p w14:paraId="24EA4309" w14:textId="77777777" w:rsidR="007005F9" w:rsidRDefault="0059549C">
            <w:pPr>
              <w:numPr>
                <w:ilvl w:val="0"/>
                <w:numId w:val="1"/>
              </w:numPr>
              <w:spacing w:line="235" w:lineRule="auto"/>
              <w:ind w:right="320"/>
              <w:jc w:val="both"/>
              <w:rPr>
                <w:rFonts w:ascii="Arial" w:eastAsia="Arial" w:hAnsi="Arial" w:cs="Arial"/>
                <w:color w:val="1C1C1C"/>
              </w:rPr>
            </w:pPr>
            <w:r>
              <w:rPr>
                <w:rFonts w:ascii="Arial" w:eastAsia="Arial" w:hAnsi="Arial" w:cs="Arial"/>
                <w:color w:val="1C1C1C"/>
              </w:rPr>
              <w:t>use a range of evidence to offer some clear reasons for different interpretations of events, linking this to factual understanding about the past;</w:t>
            </w:r>
          </w:p>
          <w:p w14:paraId="4A1A6D43" w14:textId="77777777" w:rsidR="007005F9" w:rsidRDefault="0059549C">
            <w:pPr>
              <w:numPr>
                <w:ilvl w:val="0"/>
                <w:numId w:val="1"/>
              </w:numPr>
              <w:spacing w:line="232" w:lineRule="auto"/>
              <w:ind w:right="600"/>
              <w:jc w:val="both"/>
              <w:rPr>
                <w:rFonts w:ascii="Arial" w:eastAsia="Arial" w:hAnsi="Arial" w:cs="Arial"/>
                <w:color w:val="1C1C1C"/>
              </w:rPr>
            </w:pPr>
            <w:r>
              <w:rPr>
                <w:rFonts w:ascii="Arial" w:eastAsia="Arial" w:hAnsi="Arial" w:cs="Arial"/>
                <w:color w:val="1C1C1C"/>
              </w:rPr>
              <w:t>consider different ways of checking the accuracy of interpretations of the past;</w:t>
            </w:r>
          </w:p>
          <w:p w14:paraId="72DE77A2" w14:textId="77777777" w:rsidR="007005F9" w:rsidRDefault="0059549C">
            <w:pPr>
              <w:numPr>
                <w:ilvl w:val="0"/>
                <w:numId w:val="1"/>
              </w:numPr>
              <w:spacing w:line="232" w:lineRule="auto"/>
              <w:ind w:right="320"/>
              <w:jc w:val="both"/>
              <w:rPr>
                <w:rFonts w:ascii="Arial" w:eastAsia="Arial" w:hAnsi="Arial" w:cs="Arial"/>
                <w:color w:val="1C1C1C"/>
              </w:rPr>
            </w:pPr>
            <w:r>
              <w:rPr>
                <w:rFonts w:ascii="Arial" w:eastAsia="Arial" w:hAnsi="Arial" w:cs="Arial"/>
                <w:color w:val="1C1C1C"/>
              </w:rPr>
              <w:t>start to understand the difference between primary and secondary evidence and the impact of this on reliability;</w:t>
            </w:r>
          </w:p>
          <w:p w14:paraId="5BA068F4" w14:textId="77777777" w:rsidR="007005F9" w:rsidRDefault="0059549C">
            <w:pPr>
              <w:numPr>
                <w:ilvl w:val="0"/>
                <w:numId w:val="1"/>
              </w:numPr>
              <w:spacing w:line="235" w:lineRule="auto"/>
              <w:jc w:val="both"/>
              <w:rPr>
                <w:rFonts w:ascii="Arial" w:eastAsia="Arial" w:hAnsi="Arial" w:cs="Arial"/>
                <w:color w:val="1C1C1C"/>
              </w:rPr>
            </w:pPr>
            <w:r>
              <w:rPr>
                <w:rFonts w:ascii="Arial" w:eastAsia="Arial" w:hAnsi="Arial" w:cs="Arial"/>
                <w:color w:val="1C1C1C"/>
              </w:rPr>
              <w:t>show an awareness of the concept of propaganda;</w:t>
            </w:r>
          </w:p>
          <w:p w14:paraId="33E73015" w14:textId="77777777" w:rsidR="007005F9" w:rsidRDefault="0059549C">
            <w:pPr>
              <w:numPr>
                <w:ilvl w:val="0"/>
                <w:numId w:val="1"/>
              </w:numPr>
              <w:spacing w:line="232" w:lineRule="auto"/>
              <w:ind w:right="100"/>
              <w:jc w:val="both"/>
              <w:rPr>
                <w:rFonts w:ascii="Arial" w:eastAsia="Arial" w:hAnsi="Arial" w:cs="Arial"/>
                <w:color w:val="1C1C1C"/>
              </w:rPr>
            </w:pPr>
            <w:r>
              <w:rPr>
                <w:rFonts w:ascii="Arial" w:eastAsia="Arial" w:hAnsi="Arial" w:cs="Arial"/>
                <w:color w:val="1C1C1C"/>
              </w:rPr>
              <w:lastRenderedPageBreak/>
              <w:t>know that people in the past represent events or ideas in a way that may be to persuade others;</w:t>
            </w:r>
          </w:p>
          <w:p w14:paraId="472C6E7E" w14:textId="77777777" w:rsidR="007005F9" w:rsidRDefault="0059549C">
            <w:pPr>
              <w:numPr>
                <w:ilvl w:val="0"/>
                <w:numId w:val="1"/>
              </w:numPr>
              <w:spacing w:line="235" w:lineRule="auto"/>
              <w:ind w:right="60"/>
              <w:jc w:val="both"/>
              <w:rPr>
                <w:rFonts w:ascii="Arial" w:eastAsia="Arial" w:hAnsi="Arial" w:cs="Arial"/>
                <w:color w:val="1C1C1C"/>
              </w:rPr>
            </w:pPr>
            <w:r>
              <w:rPr>
                <w:rFonts w:ascii="Arial" w:eastAsia="Arial" w:hAnsi="Arial" w:cs="Arial"/>
                <w:color w:val="1C1C1C"/>
              </w:rPr>
              <w:t>begin to evaluate the usefulness of different sources.</w:t>
            </w:r>
          </w:p>
        </w:tc>
      </w:tr>
      <w:tr w:rsidR="007005F9" w14:paraId="4629164F" w14:textId="77777777">
        <w:tc>
          <w:tcPr>
            <w:tcW w:w="15635" w:type="dxa"/>
            <w:gridSpan w:val="7"/>
            <w:shd w:val="clear" w:color="auto" w:fill="B6D7A8"/>
          </w:tcPr>
          <w:p w14:paraId="6EF84983" w14:textId="77777777" w:rsidR="007005F9" w:rsidRDefault="0059549C">
            <w:pPr>
              <w:jc w:val="center"/>
              <w:rPr>
                <w:rFonts w:ascii="Arial" w:eastAsia="Arial" w:hAnsi="Arial" w:cs="Arial"/>
                <w:b/>
              </w:rPr>
            </w:pPr>
            <w:r>
              <w:rPr>
                <w:rFonts w:ascii="Arial" w:eastAsia="Arial" w:hAnsi="Arial" w:cs="Arial"/>
                <w:b/>
              </w:rPr>
              <w:lastRenderedPageBreak/>
              <w:t>Historical Investigations</w:t>
            </w:r>
          </w:p>
        </w:tc>
      </w:tr>
      <w:tr w:rsidR="007005F9" w14:paraId="3D61CB11" w14:textId="77777777" w:rsidTr="00FF3206">
        <w:tc>
          <w:tcPr>
            <w:tcW w:w="1844" w:type="dxa"/>
            <w:shd w:val="clear" w:color="auto" w:fill="FF3300"/>
          </w:tcPr>
          <w:p w14:paraId="3149A7F2" w14:textId="77777777" w:rsidR="007005F9" w:rsidRDefault="0059549C">
            <w:pPr>
              <w:jc w:val="center"/>
              <w:rPr>
                <w:rFonts w:ascii="Arial" w:eastAsia="Arial" w:hAnsi="Arial" w:cs="Arial"/>
              </w:rPr>
            </w:pPr>
            <w:r>
              <w:rPr>
                <w:rFonts w:ascii="Arial" w:eastAsia="Arial" w:hAnsi="Arial" w:cs="Arial"/>
              </w:rPr>
              <w:t>Reception</w:t>
            </w:r>
          </w:p>
        </w:tc>
        <w:tc>
          <w:tcPr>
            <w:tcW w:w="2273" w:type="dxa"/>
            <w:shd w:val="clear" w:color="auto" w:fill="FFC000"/>
          </w:tcPr>
          <w:p w14:paraId="71BCC12F" w14:textId="1CA69C02" w:rsidR="007005F9" w:rsidRDefault="0059549C">
            <w:pPr>
              <w:jc w:val="center"/>
              <w:rPr>
                <w:rFonts w:ascii="Arial" w:eastAsia="Arial" w:hAnsi="Arial" w:cs="Arial"/>
              </w:rPr>
            </w:pPr>
            <w:r>
              <w:rPr>
                <w:rFonts w:ascii="Arial" w:eastAsia="Arial" w:hAnsi="Arial" w:cs="Arial"/>
              </w:rPr>
              <w:t>Ye</w:t>
            </w:r>
            <w:r w:rsidR="007320DD">
              <w:rPr>
                <w:rFonts w:ascii="Arial" w:eastAsia="Arial" w:hAnsi="Arial" w:cs="Arial"/>
              </w:rPr>
              <w:t>a</w:t>
            </w:r>
            <w:r>
              <w:rPr>
                <w:rFonts w:ascii="Arial" w:eastAsia="Arial" w:hAnsi="Arial" w:cs="Arial"/>
              </w:rPr>
              <w:t>r 1</w:t>
            </w:r>
          </w:p>
        </w:tc>
        <w:tc>
          <w:tcPr>
            <w:tcW w:w="2340" w:type="dxa"/>
            <w:shd w:val="clear" w:color="auto" w:fill="FFFF00"/>
          </w:tcPr>
          <w:p w14:paraId="714C12D8" w14:textId="77777777" w:rsidR="007005F9" w:rsidRDefault="0059549C">
            <w:pPr>
              <w:jc w:val="center"/>
              <w:rPr>
                <w:rFonts w:ascii="Arial" w:eastAsia="Arial" w:hAnsi="Arial" w:cs="Arial"/>
              </w:rPr>
            </w:pPr>
            <w:r>
              <w:rPr>
                <w:rFonts w:ascii="Arial" w:eastAsia="Arial" w:hAnsi="Arial" w:cs="Arial"/>
              </w:rPr>
              <w:t>Year 2</w:t>
            </w:r>
          </w:p>
        </w:tc>
        <w:tc>
          <w:tcPr>
            <w:tcW w:w="2475" w:type="dxa"/>
            <w:shd w:val="clear" w:color="auto" w:fill="92D050"/>
          </w:tcPr>
          <w:p w14:paraId="0E7BE288" w14:textId="77777777" w:rsidR="007005F9" w:rsidRDefault="0059549C">
            <w:pPr>
              <w:jc w:val="center"/>
              <w:rPr>
                <w:rFonts w:ascii="Arial" w:eastAsia="Arial" w:hAnsi="Arial" w:cs="Arial"/>
              </w:rPr>
            </w:pPr>
            <w:r>
              <w:rPr>
                <w:rFonts w:ascii="Arial" w:eastAsia="Arial" w:hAnsi="Arial" w:cs="Arial"/>
              </w:rPr>
              <w:t>Year 3</w:t>
            </w:r>
          </w:p>
        </w:tc>
        <w:tc>
          <w:tcPr>
            <w:tcW w:w="2025" w:type="dxa"/>
            <w:shd w:val="clear" w:color="auto" w:fill="00B0F0"/>
          </w:tcPr>
          <w:p w14:paraId="41AE2AD6" w14:textId="77777777" w:rsidR="007005F9" w:rsidRDefault="0059549C">
            <w:pPr>
              <w:jc w:val="center"/>
              <w:rPr>
                <w:rFonts w:ascii="Arial" w:eastAsia="Arial" w:hAnsi="Arial" w:cs="Arial"/>
              </w:rPr>
            </w:pPr>
            <w:r>
              <w:rPr>
                <w:rFonts w:ascii="Arial" w:eastAsia="Arial" w:hAnsi="Arial" w:cs="Arial"/>
              </w:rPr>
              <w:t>Year 4</w:t>
            </w:r>
          </w:p>
        </w:tc>
        <w:tc>
          <w:tcPr>
            <w:tcW w:w="1985" w:type="dxa"/>
            <w:shd w:val="clear" w:color="auto" w:fill="2F5496"/>
          </w:tcPr>
          <w:p w14:paraId="51AE2CC2" w14:textId="77777777" w:rsidR="007005F9" w:rsidRDefault="0059549C">
            <w:pPr>
              <w:jc w:val="center"/>
              <w:rPr>
                <w:rFonts w:ascii="Arial" w:eastAsia="Arial" w:hAnsi="Arial" w:cs="Arial"/>
              </w:rPr>
            </w:pPr>
            <w:r>
              <w:rPr>
                <w:rFonts w:ascii="Arial" w:eastAsia="Arial" w:hAnsi="Arial" w:cs="Arial"/>
              </w:rPr>
              <w:t>Year 5</w:t>
            </w:r>
          </w:p>
        </w:tc>
        <w:tc>
          <w:tcPr>
            <w:tcW w:w="2693" w:type="dxa"/>
            <w:shd w:val="clear" w:color="auto" w:fill="CC00FF"/>
          </w:tcPr>
          <w:p w14:paraId="21F7E03A" w14:textId="77777777" w:rsidR="007005F9" w:rsidRDefault="0059549C">
            <w:pPr>
              <w:jc w:val="center"/>
              <w:rPr>
                <w:rFonts w:ascii="Arial" w:eastAsia="Arial" w:hAnsi="Arial" w:cs="Arial"/>
              </w:rPr>
            </w:pPr>
            <w:r>
              <w:rPr>
                <w:rFonts w:ascii="Arial" w:eastAsia="Arial" w:hAnsi="Arial" w:cs="Arial"/>
              </w:rPr>
              <w:t>Year 6</w:t>
            </w:r>
          </w:p>
        </w:tc>
      </w:tr>
      <w:tr w:rsidR="007005F9" w14:paraId="24ABAB23" w14:textId="77777777" w:rsidTr="00FF3206">
        <w:trPr>
          <w:trHeight w:val="220"/>
        </w:trPr>
        <w:tc>
          <w:tcPr>
            <w:tcW w:w="1844" w:type="dxa"/>
          </w:tcPr>
          <w:p w14:paraId="6BB81547" w14:textId="77777777" w:rsidR="007005F9" w:rsidRDefault="007005F9">
            <w:pPr>
              <w:rPr>
                <w:rFonts w:ascii="Arial" w:eastAsia="Arial" w:hAnsi="Arial" w:cs="Arial"/>
              </w:rPr>
            </w:pPr>
          </w:p>
        </w:tc>
        <w:tc>
          <w:tcPr>
            <w:tcW w:w="4613" w:type="dxa"/>
            <w:gridSpan w:val="2"/>
          </w:tcPr>
          <w:p w14:paraId="10153749" w14:textId="77777777" w:rsidR="007005F9" w:rsidRDefault="0059549C">
            <w:pPr>
              <w:spacing w:before="20"/>
              <w:ind w:left="80"/>
              <w:rPr>
                <w:rFonts w:ascii="Arial" w:eastAsia="Arial" w:hAnsi="Arial" w:cs="Arial"/>
                <w:b/>
                <w:color w:val="1C1C1C"/>
              </w:rPr>
            </w:pPr>
            <w:r>
              <w:rPr>
                <w:rFonts w:ascii="Arial" w:eastAsia="Arial" w:hAnsi="Arial" w:cs="Arial"/>
                <w:b/>
                <w:color w:val="1C1C1C"/>
              </w:rPr>
              <w:t>KS1 History National Curriculum</w:t>
            </w:r>
          </w:p>
          <w:p w14:paraId="18F6B3FA" w14:textId="77777777" w:rsidR="007005F9" w:rsidRDefault="0059549C">
            <w:pPr>
              <w:ind w:left="80" w:right="80"/>
              <w:rPr>
                <w:rFonts w:ascii="Arial" w:eastAsia="Arial" w:hAnsi="Arial" w:cs="Arial"/>
                <w:color w:val="1C1C1C"/>
              </w:rPr>
            </w:pPr>
            <w:r>
              <w:rPr>
                <w:rFonts w:ascii="Arial" w:eastAsia="Arial" w:hAnsi="Arial" w:cs="Arial"/>
                <w:color w:val="1C1C1C"/>
              </w:rPr>
              <w:t>Children should ask and answer questions, using other sources to show that they know and understand key features of events.</w:t>
            </w:r>
          </w:p>
          <w:p w14:paraId="4B634A19"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3B1E777A" w14:textId="77777777" w:rsidR="007005F9" w:rsidRDefault="0059549C">
            <w:pPr>
              <w:numPr>
                <w:ilvl w:val="0"/>
                <w:numId w:val="7"/>
              </w:numPr>
              <w:spacing w:before="60" w:line="232" w:lineRule="auto"/>
              <w:ind w:right="120"/>
              <w:rPr>
                <w:rFonts w:ascii="Arial" w:eastAsia="Arial" w:hAnsi="Arial" w:cs="Arial"/>
                <w:color w:val="1C1C1C"/>
              </w:rPr>
            </w:pPr>
            <w:r>
              <w:rPr>
                <w:rFonts w:ascii="Arial" w:eastAsia="Arial" w:hAnsi="Arial" w:cs="Arial"/>
                <w:color w:val="1C1C1C"/>
              </w:rPr>
              <w:t>observe or handle evidence to ask simple questions about the past;</w:t>
            </w:r>
          </w:p>
          <w:p w14:paraId="1ADA475C" w14:textId="77777777" w:rsidR="007005F9" w:rsidRDefault="0059549C">
            <w:pPr>
              <w:numPr>
                <w:ilvl w:val="0"/>
                <w:numId w:val="7"/>
              </w:numPr>
              <w:spacing w:line="235" w:lineRule="auto"/>
              <w:ind w:right="480"/>
              <w:rPr>
                <w:rFonts w:ascii="Arial" w:eastAsia="Arial" w:hAnsi="Arial" w:cs="Arial"/>
                <w:color w:val="1C1C1C"/>
              </w:rPr>
            </w:pPr>
            <w:r>
              <w:rPr>
                <w:rFonts w:ascii="Arial" w:eastAsia="Arial" w:hAnsi="Arial" w:cs="Arial"/>
                <w:color w:val="1C1C1C"/>
              </w:rPr>
              <w:t>observe or handle evidence to find answers to simple questions about the past on the basis of simple observations;</w:t>
            </w:r>
          </w:p>
          <w:p w14:paraId="42F04533" w14:textId="77777777" w:rsidR="007005F9" w:rsidRDefault="0059549C">
            <w:pPr>
              <w:numPr>
                <w:ilvl w:val="0"/>
                <w:numId w:val="7"/>
              </w:numPr>
              <w:rPr>
                <w:rFonts w:ascii="Arial" w:eastAsia="Arial" w:hAnsi="Arial" w:cs="Arial"/>
                <w:color w:val="1C1C1C"/>
              </w:rPr>
            </w:pPr>
            <w:r>
              <w:rPr>
                <w:rFonts w:ascii="Arial" w:eastAsia="Arial" w:hAnsi="Arial" w:cs="Arial"/>
                <w:color w:val="1C1C1C"/>
              </w:rPr>
              <w:t>choose and select evidence and say how it can be used to find out about the past.</w:t>
            </w:r>
          </w:p>
        </w:tc>
        <w:tc>
          <w:tcPr>
            <w:tcW w:w="4500" w:type="dxa"/>
            <w:gridSpan w:val="2"/>
          </w:tcPr>
          <w:p w14:paraId="169B98E3" w14:textId="77777777" w:rsidR="007005F9" w:rsidRDefault="0059549C">
            <w:pPr>
              <w:spacing w:before="20"/>
              <w:ind w:left="80"/>
              <w:rPr>
                <w:rFonts w:ascii="Arial" w:eastAsia="Arial" w:hAnsi="Arial" w:cs="Arial"/>
                <w:b/>
                <w:color w:val="1C1C1C"/>
              </w:rPr>
            </w:pPr>
            <w:r>
              <w:rPr>
                <w:rFonts w:ascii="Arial" w:eastAsia="Arial" w:hAnsi="Arial" w:cs="Arial"/>
                <w:b/>
                <w:color w:val="1C1C1C"/>
              </w:rPr>
              <w:t>KS2 History National Curriculum</w:t>
            </w:r>
          </w:p>
          <w:p w14:paraId="6A44EA65" w14:textId="77777777" w:rsidR="007005F9" w:rsidRDefault="0059549C">
            <w:pPr>
              <w:ind w:left="80" w:right="140"/>
              <w:rPr>
                <w:rFonts w:ascii="Arial" w:eastAsia="Arial" w:hAnsi="Arial" w:cs="Arial"/>
                <w:color w:val="1C1C1C"/>
              </w:rPr>
            </w:pPr>
            <w:r>
              <w:rPr>
                <w:rFonts w:ascii="Arial" w:eastAsia="Arial" w:hAnsi="Arial" w:cs="Arial"/>
                <w:color w:val="1C1C1C"/>
              </w:rPr>
              <w:t>Pupils should regularly address and sometimes devise historically valid questions about change, cause, similarity and difference, and significance.</w:t>
            </w:r>
          </w:p>
          <w:p w14:paraId="70E10BCA" w14:textId="77777777" w:rsidR="007005F9" w:rsidRDefault="0059549C">
            <w:pPr>
              <w:spacing w:before="120"/>
              <w:ind w:left="80" w:right="440"/>
              <w:jc w:val="both"/>
              <w:rPr>
                <w:rFonts w:ascii="Arial" w:eastAsia="Arial" w:hAnsi="Arial" w:cs="Arial"/>
                <w:color w:val="1C1C1C"/>
              </w:rPr>
            </w:pPr>
            <w:r>
              <w:rPr>
                <w:rFonts w:ascii="Arial" w:eastAsia="Arial" w:hAnsi="Arial" w:cs="Arial"/>
                <w:color w:val="1C1C1C"/>
              </w:rPr>
              <w:t>Children should construct informed responses that involve thoughtful selection and organisation of relevant historical information.</w:t>
            </w:r>
          </w:p>
          <w:p w14:paraId="048E4231" w14:textId="77777777" w:rsidR="007005F9" w:rsidRDefault="0059549C">
            <w:pPr>
              <w:spacing w:before="120"/>
              <w:rPr>
                <w:rFonts w:ascii="Arial" w:eastAsia="Arial" w:hAnsi="Arial" w:cs="Arial"/>
                <w:color w:val="1C1C1C"/>
              </w:rPr>
            </w:pPr>
            <w:r>
              <w:rPr>
                <w:rFonts w:ascii="Arial" w:eastAsia="Arial" w:hAnsi="Arial" w:cs="Arial"/>
                <w:color w:val="1C1C1C"/>
              </w:rPr>
              <w:t xml:space="preserve">  Children can:</w:t>
            </w:r>
          </w:p>
          <w:p w14:paraId="608E0460" w14:textId="77777777" w:rsidR="007005F9" w:rsidRDefault="0059549C">
            <w:pPr>
              <w:numPr>
                <w:ilvl w:val="0"/>
                <w:numId w:val="5"/>
              </w:numPr>
              <w:spacing w:before="60"/>
              <w:rPr>
                <w:rFonts w:ascii="Arial" w:eastAsia="Arial" w:hAnsi="Arial" w:cs="Arial"/>
                <w:color w:val="1C1C1C"/>
              </w:rPr>
            </w:pPr>
            <w:r>
              <w:rPr>
                <w:rFonts w:ascii="Arial" w:eastAsia="Arial" w:hAnsi="Arial" w:cs="Arial"/>
                <w:color w:val="1C1C1C"/>
              </w:rPr>
              <w:t>use a range of sources to find out about the past;</w:t>
            </w:r>
          </w:p>
          <w:p w14:paraId="434AC804" w14:textId="77777777" w:rsidR="007005F9" w:rsidRDefault="0059549C">
            <w:pPr>
              <w:numPr>
                <w:ilvl w:val="0"/>
                <w:numId w:val="5"/>
              </w:numPr>
              <w:spacing w:line="235" w:lineRule="auto"/>
              <w:ind w:right="80"/>
              <w:jc w:val="both"/>
              <w:rPr>
                <w:rFonts w:ascii="Arial" w:eastAsia="Arial" w:hAnsi="Arial" w:cs="Arial"/>
                <w:color w:val="1C1C1C"/>
              </w:rPr>
            </w:pPr>
            <w:r>
              <w:rPr>
                <w:rFonts w:ascii="Arial" w:eastAsia="Arial" w:hAnsi="Arial" w:cs="Arial"/>
                <w:color w:val="1C1C1C"/>
              </w:rPr>
              <w:t>construct informed responses about one aspect of life or a key event in the past through careful selection and organisation of relevant historical information;</w:t>
            </w:r>
          </w:p>
          <w:p w14:paraId="26E825EF" w14:textId="40D42065" w:rsidR="007005F9" w:rsidRDefault="0059549C">
            <w:pPr>
              <w:numPr>
                <w:ilvl w:val="0"/>
                <w:numId w:val="5"/>
              </w:numPr>
              <w:spacing w:line="235" w:lineRule="auto"/>
              <w:ind w:right="80"/>
              <w:rPr>
                <w:rFonts w:ascii="Arial" w:eastAsia="Arial" w:hAnsi="Arial" w:cs="Arial"/>
                <w:color w:val="1C1C1C"/>
              </w:rPr>
            </w:pPr>
            <w:r>
              <w:rPr>
                <w:rFonts w:ascii="Arial" w:eastAsia="Arial" w:hAnsi="Arial" w:cs="Arial"/>
                <w:color w:val="1C1C1C"/>
              </w:rPr>
              <w:t>gather more detail from sources</w:t>
            </w:r>
            <w:r w:rsidR="00B70317">
              <w:rPr>
                <w:rFonts w:ascii="Arial" w:eastAsia="Arial" w:hAnsi="Arial" w:cs="Arial"/>
                <w:color w:val="1C1C1C"/>
              </w:rPr>
              <w:t xml:space="preserve">, such as photographs, figures and sculptures, </w:t>
            </w:r>
            <w:r>
              <w:rPr>
                <w:rFonts w:ascii="Arial" w:eastAsia="Arial" w:hAnsi="Arial" w:cs="Arial"/>
                <w:color w:val="1C1C1C"/>
              </w:rPr>
              <w:t>to build up a clearer picture of the past;</w:t>
            </w:r>
          </w:p>
          <w:p w14:paraId="33040B8E" w14:textId="77777777" w:rsidR="007005F9" w:rsidRDefault="0059549C">
            <w:pPr>
              <w:numPr>
                <w:ilvl w:val="0"/>
                <w:numId w:val="5"/>
              </w:numPr>
              <w:spacing w:line="232" w:lineRule="auto"/>
              <w:ind w:right="80"/>
              <w:rPr>
                <w:rFonts w:ascii="Arial" w:eastAsia="Arial" w:hAnsi="Arial" w:cs="Arial"/>
                <w:color w:val="1C1C1C"/>
              </w:rPr>
            </w:pPr>
            <w:r>
              <w:rPr>
                <w:rFonts w:ascii="Arial" w:eastAsia="Arial" w:hAnsi="Arial" w:cs="Arial"/>
                <w:color w:val="1C1C1C"/>
              </w:rPr>
              <w:t>regularly address and sometimes devise own questions to find answers about the past;</w:t>
            </w:r>
          </w:p>
          <w:p w14:paraId="3D3C163C" w14:textId="77777777" w:rsidR="007005F9" w:rsidRDefault="0059549C">
            <w:pPr>
              <w:numPr>
                <w:ilvl w:val="0"/>
                <w:numId w:val="5"/>
              </w:numPr>
              <w:rPr>
                <w:rFonts w:ascii="Arial" w:eastAsia="Arial" w:hAnsi="Arial" w:cs="Arial"/>
                <w:color w:val="1C1C1C"/>
              </w:rPr>
            </w:pPr>
            <w:r>
              <w:rPr>
                <w:rFonts w:ascii="Arial" w:eastAsia="Arial" w:hAnsi="Arial" w:cs="Arial"/>
                <w:color w:val="1C1C1C"/>
              </w:rPr>
              <w:lastRenderedPageBreak/>
              <w:t>begin to undertake their own research.</w:t>
            </w:r>
          </w:p>
        </w:tc>
        <w:tc>
          <w:tcPr>
            <w:tcW w:w="4678" w:type="dxa"/>
            <w:gridSpan w:val="2"/>
          </w:tcPr>
          <w:p w14:paraId="452DD8DC" w14:textId="77777777" w:rsidR="007005F9" w:rsidRDefault="0059549C">
            <w:pPr>
              <w:spacing w:before="20"/>
              <w:ind w:left="80"/>
              <w:rPr>
                <w:rFonts w:ascii="Arial" w:eastAsia="Arial" w:hAnsi="Arial" w:cs="Arial"/>
                <w:b/>
                <w:color w:val="1C1C1C"/>
              </w:rPr>
            </w:pPr>
            <w:r>
              <w:rPr>
                <w:rFonts w:ascii="Arial" w:eastAsia="Arial" w:hAnsi="Arial" w:cs="Arial"/>
                <w:b/>
                <w:color w:val="1C1C1C"/>
              </w:rPr>
              <w:lastRenderedPageBreak/>
              <w:t>KS2 History National Curriculum</w:t>
            </w:r>
          </w:p>
          <w:p w14:paraId="0AE53A54" w14:textId="77777777" w:rsidR="007005F9" w:rsidRDefault="0059549C">
            <w:pPr>
              <w:ind w:left="80" w:right="140"/>
              <w:rPr>
                <w:rFonts w:ascii="Arial" w:eastAsia="Arial" w:hAnsi="Arial" w:cs="Arial"/>
                <w:color w:val="1C1C1C"/>
              </w:rPr>
            </w:pPr>
            <w:r>
              <w:rPr>
                <w:rFonts w:ascii="Arial" w:eastAsia="Arial" w:hAnsi="Arial" w:cs="Arial"/>
                <w:color w:val="1C1C1C"/>
              </w:rPr>
              <w:t>Pupils should regularly address and sometimes devise historically valid questions about change, cause, similarity and difference, and significance.</w:t>
            </w:r>
          </w:p>
          <w:p w14:paraId="16FB6A28" w14:textId="77777777" w:rsidR="007005F9" w:rsidRDefault="0059549C">
            <w:pPr>
              <w:spacing w:before="120"/>
              <w:ind w:left="80" w:right="440"/>
              <w:jc w:val="both"/>
              <w:rPr>
                <w:rFonts w:ascii="Arial" w:eastAsia="Arial" w:hAnsi="Arial" w:cs="Arial"/>
                <w:color w:val="1C1C1C"/>
              </w:rPr>
            </w:pPr>
            <w:r>
              <w:rPr>
                <w:rFonts w:ascii="Arial" w:eastAsia="Arial" w:hAnsi="Arial" w:cs="Arial"/>
                <w:color w:val="1C1C1C"/>
              </w:rPr>
              <w:t>Children should construct informed responses that involve thoughtful selection and organisation of relevant historical information.</w:t>
            </w:r>
          </w:p>
          <w:p w14:paraId="46243881"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76987AA3" w14:textId="77777777" w:rsidR="007005F9" w:rsidRDefault="0059549C">
            <w:pPr>
              <w:numPr>
                <w:ilvl w:val="0"/>
                <w:numId w:val="3"/>
              </w:numPr>
              <w:spacing w:before="60" w:line="232" w:lineRule="auto"/>
              <w:ind w:right="440"/>
              <w:rPr>
                <w:rFonts w:ascii="Arial" w:eastAsia="Arial" w:hAnsi="Arial" w:cs="Arial"/>
                <w:color w:val="1C1C1C"/>
              </w:rPr>
            </w:pPr>
            <w:r>
              <w:rPr>
                <w:rFonts w:ascii="Arial" w:eastAsia="Arial" w:hAnsi="Arial" w:cs="Arial"/>
                <w:color w:val="1C1C1C"/>
              </w:rPr>
              <w:t>recognise when they are using primary and secondary sources of information to investigate the past;</w:t>
            </w:r>
          </w:p>
          <w:p w14:paraId="52A5ADE2" w14:textId="77777777" w:rsidR="007005F9" w:rsidRDefault="0059549C">
            <w:pPr>
              <w:numPr>
                <w:ilvl w:val="0"/>
                <w:numId w:val="3"/>
              </w:numPr>
              <w:spacing w:line="235" w:lineRule="auto"/>
              <w:ind w:right="160"/>
              <w:rPr>
                <w:rFonts w:ascii="Arial" w:eastAsia="Arial" w:hAnsi="Arial" w:cs="Arial"/>
                <w:color w:val="1C1C1C"/>
              </w:rPr>
            </w:pPr>
            <w:r>
              <w:rPr>
                <w:rFonts w:ascii="Arial" w:eastAsia="Arial" w:hAnsi="Arial" w:cs="Arial"/>
                <w:color w:val="1C1C1C"/>
              </w:rPr>
              <w:t>use a wide range of different evidence to collect evidence about the past, such as ceramics, pictures, documents, printed sources, posters, online material, pictures, photographs, artefacts, historic statues, figures, sculptures, historic sites;</w:t>
            </w:r>
          </w:p>
          <w:p w14:paraId="390C9BE2" w14:textId="77777777" w:rsidR="007005F9" w:rsidRDefault="0059549C">
            <w:pPr>
              <w:numPr>
                <w:ilvl w:val="0"/>
                <w:numId w:val="3"/>
              </w:numPr>
              <w:spacing w:line="235" w:lineRule="auto"/>
              <w:ind w:right="720"/>
              <w:jc w:val="both"/>
              <w:rPr>
                <w:rFonts w:ascii="Arial" w:eastAsia="Arial" w:hAnsi="Arial" w:cs="Arial"/>
                <w:color w:val="1C1C1C"/>
              </w:rPr>
            </w:pPr>
            <w:r>
              <w:rPr>
                <w:rFonts w:ascii="Arial" w:eastAsia="Arial" w:hAnsi="Arial" w:cs="Arial"/>
                <w:color w:val="1C1C1C"/>
              </w:rPr>
              <w:t xml:space="preserve">select relevant sections of information to address </w:t>
            </w:r>
            <w:r>
              <w:rPr>
                <w:rFonts w:ascii="Arial" w:eastAsia="Arial" w:hAnsi="Arial" w:cs="Arial"/>
                <w:color w:val="1C1C1C"/>
              </w:rPr>
              <w:lastRenderedPageBreak/>
              <w:t>historically valid questions and construct detailed, informed responses;</w:t>
            </w:r>
          </w:p>
          <w:p w14:paraId="33C4EC58" w14:textId="77777777" w:rsidR="007005F9" w:rsidRDefault="0059549C">
            <w:pPr>
              <w:numPr>
                <w:ilvl w:val="0"/>
                <w:numId w:val="3"/>
              </w:numPr>
              <w:rPr>
                <w:rFonts w:ascii="Arial" w:eastAsia="Arial" w:hAnsi="Arial" w:cs="Arial"/>
                <w:color w:val="1C1C1C"/>
              </w:rPr>
            </w:pPr>
            <w:r>
              <w:rPr>
                <w:rFonts w:ascii="Arial" w:eastAsia="Arial" w:hAnsi="Arial" w:cs="Arial"/>
                <w:color w:val="1C1C1C"/>
              </w:rPr>
              <w:t>investigate their own lines of enquiry by posing historically valid questions to answer.</w:t>
            </w:r>
          </w:p>
        </w:tc>
      </w:tr>
      <w:tr w:rsidR="007005F9" w14:paraId="38426E53" w14:textId="77777777">
        <w:tc>
          <w:tcPr>
            <w:tcW w:w="15635" w:type="dxa"/>
            <w:gridSpan w:val="7"/>
            <w:shd w:val="clear" w:color="auto" w:fill="B6D7A8"/>
          </w:tcPr>
          <w:p w14:paraId="68D115E9" w14:textId="77777777" w:rsidR="007005F9" w:rsidRDefault="0059549C">
            <w:pPr>
              <w:jc w:val="center"/>
              <w:rPr>
                <w:rFonts w:ascii="Arial" w:eastAsia="Arial" w:hAnsi="Arial" w:cs="Arial"/>
                <w:b/>
              </w:rPr>
            </w:pPr>
            <w:r>
              <w:rPr>
                <w:rFonts w:ascii="Arial" w:eastAsia="Arial" w:hAnsi="Arial" w:cs="Arial"/>
                <w:b/>
              </w:rPr>
              <w:lastRenderedPageBreak/>
              <w:t>Chronological Understanding</w:t>
            </w:r>
          </w:p>
        </w:tc>
      </w:tr>
      <w:tr w:rsidR="007005F9" w14:paraId="699CD24A" w14:textId="77777777" w:rsidTr="00FF3206">
        <w:tc>
          <w:tcPr>
            <w:tcW w:w="1844" w:type="dxa"/>
            <w:shd w:val="clear" w:color="auto" w:fill="FF3300"/>
          </w:tcPr>
          <w:p w14:paraId="678F4875" w14:textId="77777777" w:rsidR="007005F9" w:rsidRDefault="0059549C">
            <w:pPr>
              <w:jc w:val="center"/>
              <w:rPr>
                <w:rFonts w:ascii="Arial" w:eastAsia="Arial" w:hAnsi="Arial" w:cs="Arial"/>
              </w:rPr>
            </w:pPr>
            <w:r>
              <w:rPr>
                <w:rFonts w:ascii="Arial" w:eastAsia="Arial" w:hAnsi="Arial" w:cs="Arial"/>
              </w:rPr>
              <w:t>Reception</w:t>
            </w:r>
          </w:p>
        </w:tc>
        <w:tc>
          <w:tcPr>
            <w:tcW w:w="2273" w:type="dxa"/>
            <w:shd w:val="clear" w:color="auto" w:fill="FFC000"/>
          </w:tcPr>
          <w:p w14:paraId="7EDB9654" w14:textId="77777777" w:rsidR="007005F9" w:rsidRDefault="0059549C">
            <w:pPr>
              <w:jc w:val="center"/>
              <w:rPr>
                <w:rFonts w:ascii="Arial" w:eastAsia="Arial" w:hAnsi="Arial" w:cs="Arial"/>
              </w:rPr>
            </w:pPr>
            <w:r>
              <w:rPr>
                <w:rFonts w:ascii="Arial" w:eastAsia="Arial" w:hAnsi="Arial" w:cs="Arial"/>
              </w:rPr>
              <w:t>Year 1</w:t>
            </w:r>
          </w:p>
        </w:tc>
        <w:tc>
          <w:tcPr>
            <w:tcW w:w="2340" w:type="dxa"/>
            <w:shd w:val="clear" w:color="auto" w:fill="FFFF00"/>
          </w:tcPr>
          <w:p w14:paraId="49230EF3" w14:textId="77777777" w:rsidR="007005F9" w:rsidRDefault="0059549C">
            <w:pPr>
              <w:jc w:val="center"/>
              <w:rPr>
                <w:rFonts w:ascii="Arial" w:eastAsia="Arial" w:hAnsi="Arial" w:cs="Arial"/>
              </w:rPr>
            </w:pPr>
            <w:r>
              <w:rPr>
                <w:rFonts w:ascii="Arial" w:eastAsia="Arial" w:hAnsi="Arial" w:cs="Arial"/>
              </w:rPr>
              <w:t>Year 2</w:t>
            </w:r>
          </w:p>
        </w:tc>
        <w:tc>
          <w:tcPr>
            <w:tcW w:w="2475" w:type="dxa"/>
            <w:shd w:val="clear" w:color="auto" w:fill="92D050"/>
          </w:tcPr>
          <w:p w14:paraId="6101529F" w14:textId="77777777" w:rsidR="007005F9" w:rsidRDefault="0059549C">
            <w:pPr>
              <w:jc w:val="center"/>
              <w:rPr>
                <w:rFonts w:ascii="Arial" w:eastAsia="Arial" w:hAnsi="Arial" w:cs="Arial"/>
              </w:rPr>
            </w:pPr>
            <w:r>
              <w:rPr>
                <w:rFonts w:ascii="Arial" w:eastAsia="Arial" w:hAnsi="Arial" w:cs="Arial"/>
              </w:rPr>
              <w:t>Year 3</w:t>
            </w:r>
          </w:p>
        </w:tc>
        <w:tc>
          <w:tcPr>
            <w:tcW w:w="2025" w:type="dxa"/>
            <w:shd w:val="clear" w:color="auto" w:fill="00B0F0"/>
          </w:tcPr>
          <w:p w14:paraId="0ACB8F82" w14:textId="77777777" w:rsidR="007005F9" w:rsidRDefault="0059549C">
            <w:pPr>
              <w:jc w:val="center"/>
              <w:rPr>
                <w:rFonts w:ascii="Arial" w:eastAsia="Arial" w:hAnsi="Arial" w:cs="Arial"/>
              </w:rPr>
            </w:pPr>
            <w:r>
              <w:rPr>
                <w:rFonts w:ascii="Arial" w:eastAsia="Arial" w:hAnsi="Arial" w:cs="Arial"/>
              </w:rPr>
              <w:t>Year 4</w:t>
            </w:r>
          </w:p>
        </w:tc>
        <w:tc>
          <w:tcPr>
            <w:tcW w:w="1985" w:type="dxa"/>
            <w:shd w:val="clear" w:color="auto" w:fill="2F5496"/>
          </w:tcPr>
          <w:p w14:paraId="3E4D175D" w14:textId="77777777" w:rsidR="007005F9" w:rsidRDefault="0059549C">
            <w:pPr>
              <w:jc w:val="center"/>
              <w:rPr>
                <w:rFonts w:ascii="Arial" w:eastAsia="Arial" w:hAnsi="Arial" w:cs="Arial"/>
              </w:rPr>
            </w:pPr>
            <w:r>
              <w:rPr>
                <w:rFonts w:ascii="Arial" w:eastAsia="Arial" w:hAnsi="Arial" w:cs="Arial"/>
              </w:rPr>
              <w:t>Year 5</w:t>
            </w:r>
          </w:p>
        </w:tc>
        <w:tc>
          <w:tcPr>
            <w:tcW w:w="2693" w:type="dxa"/>
            <w:shd w:val="clear" w:color="auto" w:fill="CC00FF"/>
          </w:tcPr>
          <w:p w14:paraId="2E8619E9" w14:textId="77777777" w:rsidR="007005F9" w:rsidRDefault="0059549C">
            <w:pPr>
              <w:jc w:val="center"/>
              <w:rPr>
                <w:rFonts w:ascii="Arial" w:eastAsia="Arial" w:hAnsi="Arial" w:cs="Arial"/>
              </w:rPr>
            </w:pPr>
            <w:r>
              <w:rPr>
                <w:rFonts w:ascii="Arial" w:eastAsia="Arial" w:hAnsi="Arial" w:cs="Arial"/>
              </w:rPr>
              <w:t>Year 6</w:t>
            </w:r>
          </w:p>
        </w:tc>
      </w:tr>
      <w:tr w:rsidR="007005F9" w14:paraId="2F4D4C39" w14:textId="77777777" w:rsidTr="00FF3206">
        <w:trPr>
          <w:trHeight w:val="220"/>
        </w:trPr>
        <w:tc>
          <w:tcPr>
            <w:tcW w:w="1844" w:type="dxa"/>
          </w:tcPr>
          <w:p w14:paraId="42550372" w14:textId="77777777" w:rsidR="00FF3206" w:rsidRPr="00FF3206" w:rsidRDefault="00FF3206" w:rsidP="00FF3206">
            <w:pPr>
              <w:rPr>
                <w:rFonts w:ascii="Arial" w:hAnsi="Arial" w:cs="Arial"/>
                <w:b/>
              </w:rPr>
            </w:pPr>
            <w:r w:rsidRPr="00FF3206">
              <w:rPr>
                <w:rFonts w:ascii="Arial" w:hAnsi="Arial" w:cs="Arial"/>
                <w:b/>
              </w:rPr>
              <w:t>Understanding of the World (History)</w:t>
            </w:r>
          </w:p>
          <w:p w14:paraId="5271F9E4" w14:textId="77777777" w:rsidR="00FF3206" w:rsidRPr="00FF3206" w:rsidRDefault="00FF3206" w:rsidP="00FF3206">
            <w:pPr>
              <w:rPr>
                <w:rFonts w:ascii="Arial" w:hAnsi="Arial" w:cs="Arial"/>
              </w:rPr>
            </w:pPr>
            <w:r w:rsidRPr="00FF3206">
              <w:rPr>
                <w:rFonts w:ascii="Arial" w:hAnsi="Arial" w:cs="Arial"/>
              </w:rPr>
              <w:t>talk about past and present</w:t>
            </w:r>
          </w:p>
          <w:p w14:paraId="403C4822" w14:textId="77777777" w:rsidR="007005F9" w:rsidRDefault="007005F9">
            <w:pPr>
              <w:rPr>
                <w:rFonts w:ascii="Arial" w:eastAsia="Arial" w:hAnsi="Arial" w:cs="Arial"/>
              </w:rPr>
            </w:pPr>
          </w:p>
        </w:tc>
        <w:tc>
          <w:tcPr>
            <w:tcW w:w="4613" w:type="dxa"/>
            <w:gridSpan w:val="2"/>
          </w:tcPr>
          <w:p w14:paraId="63A825BA" w14:textId="77777777" w:rsidR="007005F9" w:rsidRDefault="0059549C">
            <w:pPr>
              <w:spacing w:before="20"/>
              <w:ind w:left="80"/>
              <w:rPr>
                <w:rFonts w:ascii="Arial" w:eastAsia="Arial" w:hAnsi="Arial" w:cs="Arial"/>
                <w:b/>
                <w:color w:val="1C1C1C"/>
              </w:rPr>
            </w:pPr>
            <w:r>
              <w:rPr>
                <w:rFonts w:ascii="Arial" w:eastAsia="Arial" w:hAnsi="Arial" w:cs="Arial"/>
                <w:b/>
                <w:color w:val="1C1C1C"/>
              </w:rPr>
              <w:t>KS1 History National Curriculum</w:t>
            </w:r>
          </w:p>
          <w:p w14:paraId="44BC478E" w14:textId="77777777" w:rsidR="007005F9" w:rsidRDefault="0059549C">
            <w:pPr>
              <w:ind w:left="80" w:right="260"/>
              <w:rPr>
                <w:rFonts w:ascii="Arial" w:eastAsia="Arial" w:hAnsi="Arial" w:cs="Arial"/>
                <w:color w:val="1C1C1C"/>
              </w:rPr>
            </w:pPr>
            <w:r>
              <w:rPr>
                <w:rFonts w:ascii="Arial" w:eastAsia="Arial" w:hAnsi="Arial" w:cs="Arial"/>
                <w:color w:val="1C1C1C"/>
              </w:rPr>
              <w:t>Pupils should develop an awareness of the past, using common words and phrases relating to the passing of time. They should know where the people and events they study fit within a chronological framework.</w:t>
            </w:r>
          </w:p>
          <w:p w14:paraId="0611FD83"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7B3745C8" w14:textId="77777777" w:rsidR="007005F9" w:rsidRDefault="0059549C">
            <w:pPr>
              <w:numPr>
                <w:ilvl w:val="0"/>
                <w:numId w:val="10"/>
              </w:numPr>
              <w:spacing w:before="60" w:line="232" w:lineRule="auto"/>
              <w:ind w:right="240"/>
              <w:rPr>
                <w:rFonts w:ascii="Arial" w:eastAsia="Arial" w:hAnsi="Arial" w:cs="Arial"/>
                <w:color w:val="1C1C1C"/>
              </w:rPr>
            </w:pPr>
            <w:r>
              <w:rPr>
                <w:rFonts w:ascii="Arial" w:eastAsia="Arial" w:hAnsi="Arial" w:cs="Arial"/>
                <w:color w:val="1C1C1C"/>
              </w:rPr>
              <w:t>sequence artefacts and events that are close together in time;</w:t>
            </w:r>
          </w:p>
          <w:p w14:paraId="127CF688" w14:textId="77777777" w:rsidR="007005F9" w:rsidRDefault="0059549C">
            <w:pPr>
              <w:numPr>
                <w:ilvl w:val="0"/>
                <w:numId w:val="10"/>
              </w:numPr>
              <w:rPr>
                <w:rFonts w:ascii="Arial" w:eastAsia="Arial" w:hAnsi="Arial" w:cs="Arial"/>
                <w:color w:val="1C1C1C"/>
              </w:rPr>
            </w:pPr>
            <w:r>
              <w:rPr>
                <w:rFonts w:ascii="Arial" w:eastAsia="Arial" w:hAnsi="Arial" w:cs="Arial"/>
                <w:color w:val="1C1C1C"/>
              </w:rPr>
              <w:t>order dates from earliest to latest on simple timelines;</w:t>
            </w:r>
          </w:p>
          <w:p w14:paraId="5F0A7008" w14:textId="77777777" w:rsidR="007005F9" w:rsidRDefault="0059549C">
            <w:pPr>
              <w:numPr>
                <w:ilvl w:val="0"/>
                <w:numId w:val="10"/>
              </w:numPr>
              <w:rPr>
                <w:rFonts w:ascii="Arial" w:eastAsia="Arial" w:hAnsi="Arial" w:cs="Arial"/>
                <w:color w:val="1C1C1C"/>
              </w:rPr>
            </w:pPr>
            <w:r>
              <w:rPr>
                <w:rFonts w:ascii="Arial" w:eastAsia="Arial" w:hAnsi="Arial" w:cs="Arial"/>
                <w:color w:val="1C1C1C"/>
              </w:rPr>
              <w:t>sequence pictures from different periods;</w:t>
            </w:r>
          </w:p>
          <w:p w14:paraId="2E78DEB0" w14:textId="77777777" w:rsidR="007005F9" w:rsidRDefault="0059549C">
            <w:pPr>
              <w:numPr>
                <w:ilvl w:val="0"/>
                <w:numId w:val="10"/>
              </w:numPr>
              <w:spacing w:line="232" w:lineRule="auto"/>
              <w:ind w:right="320"/>
              <w:rPr>
                <w:rFonts w:ascii="Arial" w:eastAsia="Arial" w:hAnsi="Arial" w:cs="Arial"/>
                <w:color w:val="1C1C1C"/>
              </w:rPr>
            </w:pPr>
            <w:r>
              <w:rPr>
                <w:rFonts w:ascii="Arial" w:eastAsia="Arial" w:hAnsi="Arial" w:cs="Arial"/>
                <w:color w:val="1C1C1C"/>
              </w:rPr>
              <w:t>describe memories and changes that have happened in their own lives;</w:t>
            </w:r>
          </w:p>
          <w:p w14:paraId="6E03E279" w14:textId="21449283" w:rsidR="007005F9" w:rsidRDefault="0059549C">
            <w:pPr>
              <w:numPr>
                <w:ilvl w:val="0"/>
                <w:numId w:val="10"/>
              </w:numPr>
              <w:rPr>
                <w:rFonts w:ascii="Arial" w:eastAsia="Arial" w:hAnsi="Arial" w:cs="Arial"/>
                <w:color w:val="1C1C1C"/>
              </w:rPr>
            </w:pPr>
            <w:r>
              <w:rPr>
                <w:rFonts w:ascii="Arial" w:eastAsia="Arial" w:hAnsi="Arial" w:cs="Arial"/>
                <w:color w:val="1C1C1C"/>
              </w:rPr>
              <w:t>use words and phrases such as: old, new, earliest, latest, past, present, future, century, new, newest, old, oldest, modern, before</w:t>
            </w:r>
            <w:r w:rsidR="00B70317">
              <w:rPr>
                <w:rFonts w:ascii="Arial" w:eastAsia="Arial" w:hAnsi="Arial" w:cs="Arial"/>
                <w:color w:val="1C1C1C"/>
              </w:rPr>
              <w:t xml:space="preserve"> and </w:t>
            </w:r>
            <w:r>
              <w:rPr>
                <w:rFonts w:ascii="Arial" w:eastAsia="Arial" w:hAnsi="Arial" w:cs="Arial"/>
                <w:color w:val="1C1C1C"/>
              </w:rPr>
              <w:t>after to show the passing of time.</w:t>
            </w:r>
          </w:p>
        </w:tc>
        <w:tc>
          <w:tcPr>
            <w:tcW w:w="4500" w:type="dxa"/>
            <w:gridSpan w:val="2"/>
          </w:tcPr>
          <w:p w14:paraId="26142250" w14:textId="77777777" w:rsidR="007005F9" w:rsidRDefault="0059549C">
            <w:pPr>
              <w:spacing w:before="20"/>
              <w:ind w:left="80"/>
              <w:rPr>
                <w:rFonts w:ascii="Arial" w:eastAsia="Arial" w:hAnsi="Arial" w:cs="Arial"/>
                <w:b/>
                <w:color w:val="1C1C1C"/>
              </w:rPr>
            </w:pPr>
            <w:r>
              <w:rPr>
                <w:rFonts w:ascii="Arial" w:eastAsia="Arial" w:hAnsi="Arial" w:cs="Arial"/>
                <w:b/>
                <w:color w:val="1C1C1C"/>
              </w:rPr>
              <w:t>KS2 History National Curriculum</w:t>
            </w:r>
          </w:p>
          <w:p w14:paraId="6D750F55" w14:textId="77777777" w:rsidR="007005F9" w:rsidRDefault="0059549C">
            <w:pPr>
              <w:ind w:left="80" w:right="420"/>
              <w:rPr>
                <w:rFonts w:ascii="Arial" w:eastAsia="Arial" w:hAnsi="Arial" w:cs="Arial"/>
                <w:color w:val="1C1C1C"/>
              </w:rPr>
            </w:pPr>
            <w:r>
              <w:rPr>
                <w:rFonts w:ascii="Arial" w:eastAsia="Arial" w:hAnsi="Arial" w:cs="Arial"/>
                <w:color w:val="1C1C1C"/>
              </w:rPr>
              <w:t>Pupils should continue to develop a chronologically secure knowledge and understanding of British, local and world history, establishing clear narratives within and across the periods they study.</w:t>
            </w:r>
          </w:p>
          <w:p w14:paraId="3EDA1987"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50122E61" w14:textId="77777777" w:rsidR="007005F9" w:rsidRDefault="0059549C">
            <w:pPr>
              <w:numPr>
                <w:ilvl w:val="0"/>
                <w:numId w:val="11"/>
              </w:numPr>
              <w:spacing w:before="60" w:line="235" w:lineRule="auto"/>
              <w:ind w:right="100"/>
              <w:rPr>
                <w:rFonts w:ascii="Arial" w:eastAsia="Arial" w:hAnsi="Arial" w:cs="Arial"/>
                <w:color w:val="1C1C1C"/>
              </w:rPr>
            </w:pPr>
            <w:r>
              <w:rPr>
                <w:rFonts w:ascii="Arial" w:eastAsia="Arial" w:hAnsi="Arial" w:cs="Arial"/>
                <w:color w:val="1C1C1C"/>
              </w:rPr>
              <w:t>sequence several events, artefacts or historical figures on a timeline using dates, including those that are sometimes further apart, and terms related to the unit being studied and passing of time;</w:t>
            </w:r>
          </w:p>
          <w:p w14:paraId="648A0D03" w14:textId="5AC5139E" w:rsidR="007005F9" w:rsidRDefault="0059549C">
            <w:pPr>
              <w:numPr>
                <w:ilvl w:val="0"/>
                <w:numId w:val="11"/>
              </w:numPr>
              <w:rPr>
                <w:rFonts w:ascii="Arial" w:eastAsia="Arial" w:hAnsi="Arial" w:cs="Arial"/>
                <w:color w:val="1C1C1C"/>
              </w:rPr>
            </w:pPr>
            <w:r>
              <w:rPr>
                <w:rFonts w:ascii="Arial" w:eastAsia="Arial" w:hAnsi="Arial" w:cs="Arial"/>
                <w:color w:val="1C1C1C"/>
              </w:rPr>
              <w:t>understand that a timeline can be divided into BC (Before Christ)</w:t>
            </w:r>
            <w:r w:rsidR="00B70317">
              <w:rPr>
                <w:rFonts w:ascii="Arial" w:eastAsia="Arial" w:hAnsi="Arial" w:cs="Arial"/>
                <w:color w:val="1C1C1C"/>
              </w:rPr>
              <w:t>/BCE (Before Common Era)</w:t>
            </w:r>
            <w:r>
              <w:rPr>
                <w:rFonts w:ascii="Arial" w:eastAsia="Arial" w:hAnsi="Arial" w:cs="Arial"/>
                <w:color w:val="1C1C1C"/>
              </w:rPr>
              <w:t xml:space="preserve"> and AD (Anno Domini)</w:t>
            </w:r>
            <w:r w:rsidR="00B70317">
              <w:rPr>
                <w:rFonts w:ascii="Arial" w:eastAsia="Arial" w:hAnsi="Arial" w:cs="Arial"/>
                <w:color w:val="1C1C1C"/>
              </w:rPr>
              <w:t>/CE (Common Era)</w:t>
            </w:r>
            <w:r>
              <w:rPr>
                <w:rFonts w:ascii="Arial" w:eastAsia="Arial" w:hAnsi="Arial" w:cs="Arial"/>
                <w:color w:val="1C1C1C"/>
              </w:rPr>
              <w:t>.</w:t>
            </w:r>
          </w:p>
        </w:tc>
        <w:tc>
          <w:tcPr>
            <w:tcW w:w="4678" w:type="dxa"/>
            <w:gridSpan w:val="2"/>
          </w:tcPr>
          <w:p w14:paraId="1F221AC3" w14:textId="77777777" w:rsidR="007005F9" w:rsidRDefault="0059549C">
            <w:pPr>
              <w:spacing w:before="20"/>
              <w:ind w:left="80"/>
              <w:rPr>
                <w:rFonts w:ascii="Arial" w:eastAsia="Arial" w:hAnsi="Arial" w:cs="Arial"/>
                <w:b/>
                <w:color w:val="1C1C1C"/>
              </w:rPr>
            </w:pPr>
            <w:r>
              <w:rPr>
                <w:rFonts w:ascii="Arial" w:eastAsia="Arial" w:hAnsi="Arial" w:cs="Arial"/>
                <w:b/>
                <w:color w:val="1C1C1C"/>
              </w:rPr>
              <w:t>KS2 History National Curriculum</w:t>
            </w:r>
          </w:p>
          <w:p w14:paraId="7A69692D" w14:textId="77777777" w:rsidR="007005F9" w:rsidRDefault="0059549C">
            <w:pPr>
              <w:ind w:left="80" w:right="420"/>
              <w:rPr>
                <w:rFonts w:ascii="Arial" w:eastAsia="Arial" w:hAnsi="Arial" w:cs="Arial"/>
                <w:color w:val="1C1C1C"/>
              </w:rPr>
            </w:pPr>
            <w:r>
              <w:rPr>
                <w:rFonts w:ascii="Arial" w:eastAsia="Arial" w:hAnsi="Arial" w:cs="Arial"/>
                <w:color w:val="1C1C1C"/>
              </w:rPr>
              <w:t>Pupils should continue to develop a chronologically secure knowledge and understanding of British, local and world history, establishing clear narratives within and across the periods they study.</w:t>
            </w:r>
          </w:p>
          <w:p w14:paraId="38F4E859"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268261B2" w14:textId="77777777" w:rsidR="007005F9" w:rsidRDefault="0059549C">
            <w:pPr>
              <w:numPr>
                <w:ilvl w:val="0"/>
                <w:numId w:val="8"/>
              </w:numPr>
              <w:spacing w:before="60" w:line="235" w:lineRule="auto"/>
              <w:ind w:right="100"/>
              <w:rPr>
                <w:rFonts w:ascii="Arial" w:eastAsia="Arial" w:hAnsi="Arial" w:cs="Arial"/>
                <w:color w:val="1C1C1C"/>
              </w:rPr>
            </w:pPr>
            <w:r>
              <w:rPr>
                <w:rFonts w:ascii="Arial" w:eastAsia="Arial" w:hAnsi="Arial" w:cs="Arial"/>
                <w:color w:val="1C1C1C"/>
              </w:rPr>
              <w:t>sequence several events, artefacts or historical figures on a timeline using dates, including those that are sometimes further apart, and terms related to the unit being studied and passing of time;</w:t>
            </w:r>
          </w:p>
          <w:p w14:paraId="72EAA874" w14:textId="40E6A65E" w:rsidR="007005F9" w:rsidRDefault="0059549C">
            <w:pPr>
              <w:numPr>
                <w:ilvl w:val="0"/>
                <w:numId w:val="8"/>
              </w:numPr>
              <w:rPr>
                <w:rFonts w:ascii="Arial" w:eastAsia="Arial" w:hAnsi="Arial" w:cs="Arial"/>
                <w:color w:val="1C1C1C"/>
              </w:rPr>
            </w:pPr>
            <w:r>
              <w:rPr>
                <w:rFonts w:ascii="Arial" w:eastAsia="Arial" w:hAnsi="Arial" w:cs="Arial"/>
                <w:color w:val="1C1C1C"/>
              </w:rPr>
              <w:t xml:space="preserve">understand that a timeline can be divided into </w:t>
            </w:r>
            <w:r w:rsidR="00B70317">
              <w:rPr>
                <w:rFonts w:ascii="Arial" w:eastAsia="Arial" w:hAnsi="Arial" w:cs="Arial"/>
                <w:color w:val="1C1C1C"/>
              </w:rPr>
              <w:t>BC (Before Christ)/BCE (Before Common Era) and AD (Anno Domini)/CE (Common Era).</w:t>
            </w:r>
          </w:p>
        </w:tc>
      </w:tr>
      <w:tr w:rsidR="007005F9" w14:paraId="06389BCC" w14:textId="77777777">
        <w:tc>
          <w:tcPr>
            <w:tcW w:w="15635" w:type="dxa"/>
            <w:gridSpan w:val="7"/>
            <w:shd w:val="clear" w:color="auto" w:fill="B6D7A8"/>
          </w:tcPr>
          <w:p w14:paraId="4371F7B4" w14:textId="77777777" w:rsidR="007005F9" w:rsidRDefault="0059549C">
            <w:pPr>
              <w:jc w:val="center"/>
              <w:rPr>
                <w:rFonts w:ascii="Arial" w:eastAsia="Arial" w:hAnsi="Arial" w:cs="Arial"/>
                <w:b/>
              </w:rPr>
            </w:pPr>
            <w:r>
              <w:rPr>
                <w:rFonts w:ascii="Arial" w:eastAsia="Arial" w:hAnsi="Arial" w:cs="Arial"/>
                <w:b/>
              </w:rPr>
              <w:lastRenderedPageBreak/>
              <w:t>Knowledge and Understanding of Events, People and Changes in the Past</w:t>
            </w:r>
          </w:p>
        </w:tc>
      </w:tr>
      <w:tr w:rsidR="007005F9" w14:paraId="60D538AD" w14:textId="77777777" w:rsidTr="00FF3206">
        <w:tc>
          <w:tcPr>
            <w:tcW w:w="1844" w:type="dxa"/>
            <w:shd w:val="clear" w:color="auto" w:fill="FF3300"/>
          </w:tcPr>
          <w:p w14:paraId="44BD87B3" w14:textId="77777777" w:rsidR="007005F9" w:rsidRDefault="0059549C">
            <w:pPr>
              <w:jc w:val="center"/>
              <w:rPr>
                <w:rFonts w:ascii="Arial" w:eastAsia="Arial" w:hAnsi="Arial" w:cs="Arial"/>
              </w:rPr>
            </w:pPr>
            <w:r>
              <w:rPr>
                <w:rFonts w:ascii="Arial" w:eastAsia="Arial" w:hAnsi="Arial" w:cs="Arial"/>
              </w:rPr>
              <w:t>Reception</w:t>
            </w:r>
          </w:p>
        </w:tc>
        <w:tc>
          <w:tcPr>
            <w:tcW w:w="2273" w:type="dxa"/>
            <w:shd w:val="clear" w:color="auto" w:fill="FFC000"/>
          </w:tcPr>
          <w:p w14:paraId="360BA669" w14:textId="77777777" w:rsidR="007005F9" w:rsidRDefault="0059549C">
            <w:pPr>
              <w:jc w:val="center"/>
              <w:rPr>
                <w:rFonts w:ascii="Arial" w:eastAsia="Arial" w:hAnsi="Arial" w:cs="Arial"/>
              </w:rPr>
            </w:pPr>
            <w:r>
              <w:rPr>
                <w:rFonts w:ascii="Arial" w:eastAsia="Arial" w:hAnsi="Arial" w:cs="Arial"/>
              </w:rPr>
              <w:t>Year 1</w:t>
            </w:r>
          </w:p>
        </w:tc>
        <w:tc>
          <w:tcPr>
            <w:tcW w:w="2340" w:type="dxa"/>
            <w:shd w:val="clear" w:color="auto" w:fill="FFFF00"/>
          </w:tcPr>
          <w:p w14:paraId="77FBCF73" w14:textId="77777777" w:rsidR="007005F9" w:rsidRDefault="0059549C">
            <w:pPr>
              <w:jc w:val="center"/>
              <w:rPr>
                <w:rFonts w:ascii="Arial" w:eastAsia="Arial" w:hAnsi="Arial" w:cs="Arial"/>
              </w:rPr>
            </w:pPr>
            <w:r>
              <w:rPr>
                <w:rFonts w:ascii="Arial" w:eastAsia="Arial" w:hAnsi="Arial" w:cs="Arial"/>
              </w:rPr>
              <w:t>Year 2</w:t>
            </w:r>
          </w:p>
        </w:tc>
        <w:tc>
          <w:tcPr>
            <w:tcW w:w="2475" w:type="dxa"/>
            <w:shd w:val="clear" w:color="auto" w:fill="92D050"/>
          </w:tcPr>
          <w:p w14:paraId="12526FA8" w14:textId="77777777" w:rsidR="007005F9" w:rsidRDefault="0059549C">
            <w:pPr>
              <w:jc w:val="center"/>
              <w:rPr>
                <w:rFonts w:ascii="Arial" w:eastAsia="Arial" w:hAnsi="Arial" w:cs="Arial"/>
              </w:rPr>
            </w:pPr>
            <w:r>
              <w:rPr>
                <w:rFonts w:ascii="Arial" w:eastAsia="Arial" w:hAnsi="Arial" w:cs="Arial"/>
              </w:rPr>
              <w:t>Year 3</w:t>
            </w:r>
          </w:p>
        </w:tc>
        <w:tc>
          <w:tcPr>
            <w:tcW w:w="2025" w:type="dxa"/>
            <w:shd w:val="clear" w:color="auto" w:fill="00B0F0"/>
          </w:tcPr>
          <w:p w14:paraId="7F9243B0" w14:textId="77777777" w:rsidR="007005F9" w:rsidRDefault="0059549C">
            <w:pPr>
              <w:jc w:val="center"/>
              <w:rPr>
                <w:rFonts w:ascii="Arial" w:eastAsia="Arial" w:hAnsi="Arial" w:cs="Arial"/>
              </w:rPr>
            </w:pPr>
            <w:r>
              <w:rPr>
                <w:rFonts w:ascii="Arial" w:eastAsia="Arial" w:hAnsi="Arial" w:cs="Arial"/>
              </w:rPr>
              <w:t>Year 4</w:t>
            </w:r>
          </w:p>
        </w:tc>
        <w:tc>
          <w:tcPr>
            <w:tcW w:w="1985" w:type="dxa"/>
            <w:shd w:val="clear" w:color="auto" w:fill="2F5496"/>
          </w:tcPr>
          <w:p w14:paraId="293BB7F7" w14:textId="77777777" w:rsidR="007005F9" w:rsidRDefault="0059549C">
            <w:pPr>
              <w:jc w:val="center"/>
              <w:rPr>
                <w:rFonts w:ascii="Arial" w:eastAsia="Arial" w:hAnsi="Arial" w:cs="Arial"/>
              </w:rPr>
            </w:pPr>
            <w:r>
              <w:rPr>
                <w:rFonts w:ascii="Arial" w:eastAsia="Arial" w:hAnsi="Arial" w:cs="Arial"/>
              </w:rPr>
              <w:t>Year 5</w:t>
            </w:r>
          </w:p>
        </w:tc>
        <w:tc>
          <w:tcPr>
            <w:tcW w:w="2693" w:type="dxa"/>
            <w:shd w:val="clear" w:color="auto" w:fill="CC00FF"/>
          </w:tcPr>
          <w:p w14:paraId="730D5079" w14:textId="77777777" w:rsidR="007005F9" w:rsidRDefault="0059549C">
            <w:pPr>
              <w:jc w:val="center"/>
              <w:rPr>
                <w:rFonts w:ascii="Arial" w:eastAsia="Arial" w:hAnsi="Arial" w:cs="Arial"/>
              </w:rPr>
            </w:pPr>
            <w:r>
              <w:rPr>
                <w:rFonts w:ascii="Arial" w:eastAsia="Arial" w:hAnsi="Arial" w:cs="Arial"/>
              </w:rPr>
              <w:t>Year 6</w:t>
            </w:r>
          </w:p>
        </w:tc>
      </w:tr>
      <w:tr w:rsidR="007005F9" w14:paraId="5CB4E1AE" w14:textId="77777777" w:rsidTr="00FF3206">
        <w:trPr>
          <w:trHeight w:val="297"/>
        </w:trPr>
        <w:tc>
          <w:tcPr>
            <w:tcW w:w="1844" w:type="dxa"/>
          </w:tcPr>
          <w:p w14:paraId="615A4D4B" w14:textId="77777777" w:rsidR="00FF3206" w:rsidRPr="00FF3206" w:rsidRDefault="00FF3206" w:rsidP="00FF3206">
            <w:pPr>
              <w:rPr>
                <w:rFonts w:ascii="Arial" w:hAnsi="Arial" w:cs="Arial"/>
                <w:b/>
              </w:rPr>
            </w:pPr>
            <w:r w:rsidRPr="00FF3206">
              <w:rPr>
                <w:rFonts w:ascii="Arial" w:hAnsi="Arial" w:cs="Arial"/>
                <w:b/>
              </w:rPr>
              <w:t>Understanding of the World (History)</w:t>
            </w:r>
          </w:p>
          <w:p w14:paraId="60541315" w14:textId="2846A08E" w:rsidR="00FF3206" w:rsidRDefault="00FF3206" w:rsidP="00FF3206">
            <w:pPr>
              <w:rPr>
                <w:rFonts w:ascii="Arial" w:hAnsi="Arial" w:cs="Arial"/>
              </w:rPr>
            </w:pPr>
            <w:r w:rsidRPr="00FF3206">
              <w:rPr>
                <w:rFonts w:ascii="Arial" w:hAnsi="Arial" w:cs="Arial"/>
              </w:rPr>
              <w:t xml:space="preserve">Compare things in the past to now </w:t>
            </w:r>
          </w:p>
          <w:p w14:paraId="15912210" w14:textId="77777777" w:rsidR="000D21E0" w:rsidRDefault="000D21E0" w:rsidP="000D21E0">
            <w:pPr>
              <w:rPr>
                <w:rFonts w:ascii="Arial" w:hAnsi="Arial" w:cs="Arial"/>
              </w:rPr>
            </w:pPr>
          </w:p>
          <w:p w14:paraId="2A2DCD95" w14:textId="14121A8C" w:rsidR="00703E4F" w:rsidRPr="000D21E0" w:rsidRDefault="00703E4F" w:rsidP="000D21E0">
            <w:pPr>
              <w:rPr>
                <w:rFonts w:ascii="Arial" w:hAnsi="Arial" w:cs="Arial"/>
              </w:rPr>
            </w:pPr>
            <w:r w:rsidRPr="000D21E0">
              <w:rPr>
                <w:rFonts w:ascii="Arial" w:hAnsi="Arial" w:cs="Arial"/>
              </w:rPr>
              <w:t>Learn the names of significant people from the past</w:t>
            </w:r>
          </w:p>
          <w:p w14:paraId="388A3C08" w14:textId="676BDDCE" w:rsidR="00703E4F" w:rsidRDefault="00703E4F" w:rsidP="00FF3206">
            <w:pPr>
              <w:rPr>
                <w:rFonts w:ascii="Arial" w:hAnsi="Arial" w:cs="Arial"/>
              </w:rPr>
            </w:pPr>
          </w:p>
          <w:p w14:paraId="3029069F" w14:textId="0504715D" w:rsidR="000D21E0" w:rsidRPr="00FF3206" w:rsidRDefault="000D21E0" w:rsidP="00FF3206">
            <w:pPr>
              <w:rPr>
                <w:rFonts w:ascii="Arial" w:hAnsi="Arial" w:cs="Arial"/>
              </w:rPr>
            </w:pPr>
            <w:r w:rsidRPr="00FF3206">
              <w:rPr>
                <w:rFonts w:ascii="Arial" w:hAnsi="Arial" w:cs="Arial"/>
              </w:rPr>
              <w:t xml:space="preserve">Understand the roles of people in society, </w:t>
            </w:r>
            <w:r w:rsidR="00B70317" w:rsidRPr="00FF3206">
              <w:rPr>
                <w:rFonts w:ascii="Arial" w:hAnsi="Arial" w:cs="Arial"/>
              </w:rPr>
              <w:t>e.g.</w:t>
            </w:r>
            <w:r w:rsidRPr="00FF3206">
              <w:rPr>
                <w:rFonts w:ascii="Arial" w:hAnsi="Arial" w:cs="Arial"/>
              </w:rPr>
              <w:t xml:space="preserve"> nurses, police (people who help us)</w:t>
            </w:r>
          </w:p>
          <w:p w14:paraId="6EEC3576" w14:textId="77777777" w:rsidR="007005F9" w:rsidRDefault="007005F9">
            <w:pPr>
              <w:rPr>
                <w:rFonts w:ascii="Arial" w:eastAsia="Arial" w:hAnsi="Arial" w:cs="Arial"/>
              </w:rPr>
            </w:pPr>
          </w:p>
        </w:tc>
        <w:tc>
          <w:tcPr>
            <w:tcW w:w="4613" w:type="dxa"/>
            <w:gridSpan w:val="2"/>
          </w:tcPr>
          <w:p w14:paraId="76CBF04B" w14:textId="77777777" w:rsidR="007005F9" w:rsidRDefault="0059549C">
            <w:pPr>
              <w:spacing w:before="20"/>
              <w:ind w:left="80"/>
              <w:rPr>
                <w:rFonts w:ascii="Arial" w:eastAsia="Arial" w:hAnsi="Arial" w:cs="Arial"/>
                <w:b/>
                <w:color w:val="1C1C1C"/>
              </w:rPr>
            </w:pPr>
            <w:r>
              <w:rPr>
                <w:rFonts w:ascii="Arial" w:eastAsia="Arial" w:hAnsi="Arial" w:cs="Arial"/>
                <w:b/>
                <w:color w:val="1C1C1C"/>
              </w:rPr>
              <w:t>KS1 History National Curriculum</w:t>
            </w:r>
          </w:p>
          <w:p w14:paraId="08CE53FA" w14:textId="77777777" w:rsidR="007005F9" w:rsidRDefault="0059549C">
            <w:pPr>
              <w:ind w:left="80" w:right="440"/>
              <w:rPr>
                <w:rFonts w:ascii="Arial" w:eastAsia="Arial" w:hAnsi="Arial" w:cs="Arial"/>
                <w:color w:val="1C1C1C"/>
              </w:rPr>
            </w:pPr>
            <w:r>
              <w:rPr>
                <w:rFonts w:ascii="Arial" w:eastAsia="Arial" w:hAnsi="Arial" w:cs="Arial"/>
                <w:color w:val="1C1C1C"/>
              </w:rPr>
              <w:t>Pupils should identify similarities and differences between ways of life in different periods.</w:t>
            </w:r>
          </w:p>
          <w:p w14:paraId="6E78527E" w14:textId="77777777" w:rsidR="007005F9" w:rsidRDefault="0059549C">
            <w:pPr>
              <w:spacing w:before="120"/>
              <w:ind w:left="80" w:right="260"/>
              <w:rPr>
                <w:rFonts w:ascii="Arial" w:eastAsia="Arial" w:hAnsi="Arial" w:cs="Arial"/>
                <w:color w:val="1C1C1C"/>
              </w:rPr>
            </w:pPr>
            <w:r>
              <w:rPr>
                <w:rFonts w:ascii="Arial" w:eastAsia="Arial" w:hAnsi="Arial" w:cs="Arial"/>
                <w:color w:val="1C1C1C"/>
              </w:rPr>
              <w:t>Children should choose and use parts of stories and other sources to show that they know and understand key features of events.</w:t>
            </w:r>
          </w:p>
          <w:p w14:paraId="1901A037"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6E6C1BF2" w14:textId="77777777" w:rsidR="007005F9" w:rsidRDefault="0059549C">
            <w:pPr>
              <w:numPr>
                <w:ilvl w:val="0"/>
                <w:numId w:val="4"/>
              </w:numPr>
              <w:spacing w:before="60" w:line="232" w:lineRule="auto"/>
              <w:ind w:right="80"/>
              <w:rPr>
                <w:rFonts w:ascii="Arial" w:eastAsia="Arial" w:hAnsi="Arial" w:cs="Arial"/>
                <w:color w:val="1C1C1C"/>
              </w:rPr>
            </w:pPr>
            <w:r>
              <w:rPr>
                <w:rFonts w:ascii="Arial" w:eastAsia="Arial" w:hAnsi="Arial" w:cs="Arial"/>
                <w:color w:val="1C1C1C"/>
              </w:rPr>
              <w:t>recognise some similarities and differences between the past and the present;</w:t>
            </w:r>
          </w:p>
          <w:p w14:paraId="4478F512" w14:textId="77777777" w:rsidR="007005F9" w:rsidRDefault="0059549C">
            <w:pPr>
              <w:numPr>
                <w:ilvl w:val="0"/>
                <w:numId w:val="4"/>
              </w:numPr>
              <w:spacing w:line="232" w:lineRule="auto"/>
              <w:ind w:right="80"/>
              <w:rPr>
                <w:rFonts w:ascii="Arial" w:eastAsia="Arial" w:hAnsi="Arial" w:cs="Arial"/>
                <w:color w:val="1C1C1C"/>
              </w:rPr>
            </w:pPr>
            <w:r>
              <w:rPr>
                <w:rFonts w:ascii="Arial" w:eastAsia="Arial" w:hAnsi="Arial" w:cs="Arial"/>
                <w:color w:val="1C1C1C"/>
              </w:rPr>
              <w:t>identify similarities and differences between ways of life in different periods;</w:t>
            </w:r>
          </w:p>
          <w:p w14:paraId="6F5E8B94" w14:textId="77777777" w:rsidR="007005F9" w:rsidRDefault="0059549C">
            <w:pPr>
              <w:numPr>
                <w:ilvl w:val="0"/>
                <w:numId w:val="4"/>
              </w:numPr>
              <w:spacing w:line="235" w:lineRule="auto"/>
              <w:ind w:right="80"/>
              <w:rPr>
                <w:rFonts w:ascii="Arial" w:eastAsia="Arial" w:hAnsi="Arial" w:cs="Arial"/>
                <w:color w:val="1C1C1C"/>
              </w:rPr>
            </w:pPr>
            <w:r>
              <w:rPr>
                <w:rFonts w:ascii="Arial" w:eastAsia="Arial" w:hAnsi="Arial" w:cs="Arial"/>
                <w:color w:val="1C1C1C"/>
              </w:rPr>
              <w:t>know and recount episodes from stories and significant events in history;</w:t>
            </w:r>
          </w:p>
          <w:p w14:paraId="191D9704" w14:textId="77777777" w:rsidR="007005F9" w:rsidRDefault="0059549C">
            <w:pPr>
              <w:numPr>
                <w:ilvl w:val="0"/>
                <w:numId w:val="4"/>
              </w:numPr>
              <w:spacing w:line="232" w:lineRule="auto"/>
              <w:ind w:right="80"/>
              <w:rPr>
                <w:rFonts w:ascii="Arial" w:eastAsia="Arial" w:hAnsi="Arial" w:cs="Arial"/>
                <w:color w:val="1C1C1C"/>
              </w:rPr>
            </w:pPr>
            <w:r>
              <w:rPr>
                <w:rFonts w:ascii="Arial" w:eastAsia="Arial" w:hAnsi="Arial" w:cs="Arial"/>
                <w:color w:val="1C1C1C"/>
              </w:rPr>
              <w:t>understand that there are reasons why people in the past acted as they did;</w:t>
            </w:r>
          </w:p>
          <w:p w14:paraId="1F373DCF" w14:textId="77777777" w:rsidR="007005F9" w:rsidRDefault="0059549C">
            <w:pPr>
              <w:numPr>
                <w:ilvl w:val="0"/>
                <w:numId w:val="4"/>
              </w:numPr>
              <w:rPr>
                <w:rFonts w:ascii="Arial" w:eastAsia="Arial" w:hAnsi="Arial" w:cs="Arial"/>
                <w:color w:val="1C1C1C"/>
              </w:rPr>
            </w:pPr>
            <w:r>
              <w:rPr>
                <w:rFonts w:ascii="Arial" w:eastAsia="Arial" w:hAnsi="Arial" w:cs="Arial"/>
                <w:color w:val="1C1C1C"/>
              </w:rPr>
              <w:t>describe significant individuals from the past.</w:t>
            </w:r>
          </w:p>
        </w:tc>
        <w:tc>
          <w:tcPr>
            <w:tcW w:w="4500" w:type="dxa"/>
            <w:gridSpan w:val="2"/>
          </w:tcPr>
          <w:p w14:paraId="254B015F" w14:textId="77777777" w:rsidR="007005F9" w:rsidRDefault="0059549C">
            <w:pPr>
              <w:spacing w:before="20"/>
              <w:ind w:left="80"/>
              <w:rPr>
                <w:rFonts w:ascii="Arial" w:eastAsia="Arial" w:hAnsi="Arial" w:cs="Arial"/>
                <w:b/>
                <w:color w:val="1C1C1C"/>
              </w:rPr>
            </w:pPr>
            <w:r>
              <w:rPr>
                <w:rFonts w:ascii="Arial" w:eastAsia="Arial" w:hAnsi="Arial" w:cs="Arial"/>
                <w:b/>
                <w:color w:val="1C1C1C"/>
              </w:rPr>
              <w:t>KS2 History National Curriculum</w:t>
            </w:r>
          </w:p>
          <w:p w14:paraId="498064D0" w14:textId="77777777" w:rsidR="007005F9" w:rsidRDefault="0059549C">
            <w:pPr>
              <w:ind w:left="80" w:right="300"/>
              <w:rPr>
                <w:rFonts w:ascii="Arial" w:eastAsia="Arial" w:hAnsi="Arial" w:cs="Arial"/>
                <w:color w:val="1C1C1C"/>
              </w:rPr>
            </w:pPr>
            <w:r>
              <w:rPr>
                <w:rFonts w:ascii="Arial" w:eastAsia="Arial" w:hAnsi="Arial" w:cs="Arial"/>
                <w:color w:val="1C1C1C"/>
              </w:rPr>
              <w:t>Children should note connections, contrasts and trends over time.</w:t>
            </w:r>
          </w:p>
          <w:p w14:paraId="5DA86E74"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21A251C0" w14:textId="77777777" w:rsidR="007005F9" w:rsidRDefault="0059549C">
            <w:pPr>
              <w:numPr>
                <w:ilvl w:val="0"/>
                <w:numId w:val="15"/>
              </w:numPr>
              <w:spacing w:before="60" w:line="232" w:lineRule="auto"/>
              <w:ind w:right="120"/>
              <w:rPr>
                <w:rFonts w:ascii="Arial" w:eastAsia="Arial" w:hAnsi="Arial" w:cs="Arial"/>
                <w:color w:val="1C1C1C"/>
              </w:rPr>
            </w:pPr>
            <w:r>
              <w:rPr>
                <w:rFonts w:ascii="Arial" w:eastAsia="Arial" w:hAnsi="Arial" w:cs="Arial"/>
                <w:color w:val="1C1C1C"/>
              </w:rPr>
              <w:t>note key changes over a period of time and be able to give reasons for those changes;</w:t>
            </w:r>
          </w:p>
          <w:p w14:paraId="6B270505" w14:textId="77777777" w:rsidR="007005F9" w:rsidRDefault="0059549C">
            <w:pPr>
              <w:numPr>
                <w:ilvl w:val="0"/>
                <w:numId w:val="15"/>
              </w:numPr>
              <w:spacing w:line="232" w:lineRule="auto"/>
              <w:ind w:right="160"/>
              <w:rPr>
                <w:rFonts w:ascii="Arial" w:eastAsia="Arial" w:hAnsi="Arial" w:cs="Arial"/>
                <w:color w:val="1C1C1C"/>
              </w:rPr>
            </w:pPr>
            <w:r>
              <w:rPr>
                <w:rFonts w:ascii="Arial" w:eastAsia="Arial" w:hAnsi="Arial" w:cs="Arial"/>
                <w:color w:val="1C1C1C"/>
              </w:rPr>
              <w:t>find out about the everyday lives of people in time studied compared with our life today;</w:t>
            </w:r>
          </w:p>
          <w:p w14:paraId="52F87B97" w14:textId="77777777" w:rsidR="007005F9" w:rsidRDefault="0059549C">
            <w:pPr>
              <w:numPr>
                <w:ilvl w:val="0"/>
                <w:numId w:val="15"/>
              </w:numPr>
              <w:spacing w:line="235" w:lineRule="auto"/>
              <w:ind w:right="100"/>
              <w:rPr>
                <w:rFonts w:ascii="Arial" w:eastAsia="Arial" w:hAnsi="Arial" w:cs="Arial"/>
                <w:color w:val="1C1C1C"/>
              </w:rPr>
            </w:pPr>
            <w:r>
              <w:rPr>
                <w:rFonts w:ascii="Arial" w:eastAsia="Arial" w:hAnsi="Arial" w:cs="Arial"/>
                <w:color w:val="1C1C1C"/>
              </w:rPr>
              <w:t>explain how people and events in the past have influenced life today;</w:t>
            </w:r>
          </w:p>
          <w:p w14:paraId="21AA238D" w14:textId="77777777" w:rsidR="007005F9" w:rsidRDefault="0059549C">
            <w:pPr>
              <w:numPr>
                <w:ilvl w:val="0"/>
                <w:numId w:val="15"/>
              </w:numPr>
              <w:spacing w:line="232" w:lineRule="auto"/>
              <w:ind w:right="580"/>
              <w:rPr>
                <w:rFonts w:ascii="Arial" w:eastAsia="Arial" w:hAnsi="Arial" w:cs="Arial"/>
                <w:color w:val="1C1C1C"/>
              </w:rPr>
            </w:pPr>
            <w:r>
              <w:rPr>
                <w:rFonts w:ascii="Arial" w:eastAsia="Arial" w:hAnsi="Arial" w:cs="Arial"/>
                <w:color w:val="1C1C1C"/>
              </w:rPr>
              <w:t>identify key features, aspects and events of the time studied;</w:t>
            </w:r>
          </w:p>
          <w:p w14:paraId="1722ADF2" w14:textId="77777777" w:rsidR="007005F9" w:rsidRDefault="0059549C">
            <w:pPr>
              <w:numPr>
                <w:ilvl w:val="0"/>
                <w:numId w:val="15"/>
              </w:numPr>
              <w:rPr>
                <w:rFonts w:ascii="Arial" w:eastAsia="Arial" w:hAnsi="Arial" w:cs="Arial"/>
                <w:color w:val="1C1C1C"/>
              </w:rPr>
            </w:pPr>
            <w:r>
              <w:rPr>
                <w:rFonts w:ascii="Arial" w:eastAsia="Arial" w:hAnsi="Arial" w:cs="Arial"/>
                <w:color w:val="1C1C1C"/>
              </w:rPr>
              <w:t>describe connections and contrasts between aspects of history, people, events and artefacts studied.</w:t>
            </w:r>
          </w:p>
        </w:tc>
        <w:tc>
          <w:tcPr>
            <w:tcW w:w="4678" w:type="dxa"/>
            <w:gridSpan w:val="2"/>
          </w:tcPr>
          <w:p w14:paraId="2877C899" w14:textId="77777777" w:rsidR="007005F9" w:rsidRDefault="0059549C">
            <w:pPr>
              <w:spacing w:before="20"/>
              <w:ind w:left="80"/>
              <w:rPr>
                <w:rFonts w:ascii="Arial" w:eastAsia="Arial" w:hAnsi="Arial" w:cs="Arial"/>
                <w:b/>
                <w:color w:val="1C1C1C"/>
              </w:rPr>
            </w:pPr>
            <w:r>
              <w:rPr>
                <w:rFonts w:ascii="Arial" w:eastAsia="Arial" w:hAnsi="Arial" w:cs="Arial"/>
                <w:b/>
                <w:color w:val="1C1C1C"/>
              </w:rPr>
              <w:t>KS2 History National Curriculum</w:t>
            </w:r>
          </w:p>
          <w:p w14:paraId="16576B74" w14:textId="77777777" w:rsidR="007005F9" w:rsidRDefault="0059549C">
            <w:pPr>
              <w:ind w:left="80" w:right="460"/>
              <w:rPr>
                <w:rFonts w:ascii="Arial" w:eastAsia="Arial" w:hAnsi="Arial" w:cs="Arial"/>
                <w:color w:val="1C1C1C"/>
              </w:rPr>
            </w:pPr>
            <w:r>
              <w:rPr>
                <w:rFonts w:ascii="Arial" w:eastAsia="Arial" w:hAnsi="Arial" w:cs="Arial"/>
                <w:color w:val="1C1C1C"/>
              </w:rPr>
              <w:t>Pupils should note connections, contrasts and trends over time.</w:t>
            </w:r>
          </w:p>
          <w:p w14:paraId="32C1FAC3"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56BDD877" w14:textId="77777777" w:rsidR="007005F9" w:rsidRDefault="0059549C">
            <w:pPr>
              <w:numPr>
                <w:ilvl w:val="0"/>
                <w:numId w:val="6"/>
              </w:numPr>
              <w:spacing w:before="60" w:line="232" w:lineRule="auto"/>
              <w:ind w:right="260"/>
              <w:rPr>
                <w:rFonts w:ascii="Arial" w:eastAsia="Arial" w:hAnsi="Arial" w:cs="Arial"/>
                <w:color w:val="1C1C1C"/>
              </w:rPr>
            </w:pPr>
            <w:r>
              <w:rPr>
                <w:rFonts w:ascii="Arial" w:eastAsia="Arial" w:hAnsi="Arial" w:cs="Arial"/>
                <w:color w:val="1C1C1C"/>
              </w:rPr>
              <w:t>identify and note connections, contrasts and trends over time in the everyday lives of people;</w:t>
            </w:r>
          </w:p>
          <w:p w14:paraId="4C262DF6" w14:textId="77777777" w:rsidR="007005F9" w:rsidRDefault="0059549C">
            <w:pPr>
              <w:numPr>
                <w:ilvl w:val="0"/>
                <w:numId w:val="6"/>
              </w:numPr>
              <w:spacing w:line="232" w:lineRule="auto"/>
              <w:ind w:right="140"/>
              <w:rPr>
                <w:rFonts w:ascii="Arial" w:eastAsia="Arial" w:hAnsi="Arial" w:cs="Arial"/>
                <w:color w:val="1C1C1C"/>
              </w:rPr>
            </w:pPr>
            <w:r>
              <w:rPr>
                <w:rFonts w:ascii="Arial" w:eastAsia="Arial" w:hAnsi="Arial" w:cs="Arial"/>
                <w:color w:val="1C1C1C"/>
              </w:rPr>
              <w:t>use appropriate historical terms such as culture, religious, social, economic and political when describing the past;</w:t>
            </w:r>
          </w:p>
          <w:p w14:paraId="6FBE234F" w14:textId="77777777" w:rsidR="007005F9" w:rsidRDefault="0059549C">
            <w:pPr>
              <w:numPr>
                <w:ilvl w:val="0"/>
                <w:numId w:val="6"/>
              </w:numPr>
              <w:spacing w:line="235" w:lineRule="auto"/>
              <w:ind w:right="620"/>
              <w:rPr>
                <w:rFonts w:ascii="Arial" w:eastAsia="Arial" w:hAnsi="Arial" w:cs="Arial"/>
                <w:color w:val="1C1C1C"/>
              </w:rPr>
            </w:pPr>
            <w:r>
              <w:rPr>
                <w:rFonts w:ascii="Arial" w:eastAsia="Arial" w:hAnsi="Arial" w:cs="Arial"/>
                <w:color w:val="1C1C1C"/>
              </w:rPr>
              <w:t>examine causes and results of great events and the impact these had on people;</w:t>
            </w:r>
          </w:p>
          <w:p w14:paraId="6C5D91F2" w14:textId="77777777" w:rsidR="007005F9" w:rsidRDefault="0059549C">
            <w:pPr>
              <w:numPr>
                <w:ilvl w:val="0"/>
                <w:numId w:val="6"/>
              </w:numPr>
              <w:rPr>
                <w:rFonts w:ascii="Arial" w:eastAsia="Arial" w:hAnsi="Arial" w:cs="Arial"/>
                <w:color w:val="1C1C1C"/>
              </w:rPr>
            </w:pPr>
            <w:r>
              <w:rPr>
                <w:rFonts w:ascii="Arial" w:eastAsia="Arial" w:hAnsi="Arial" w:cs="Arial"/>
                <w:color w:val="1C1C1C"/>
              </w:rPr>
              <w:t>describe the key features of the past, including attitudes, beliefs and the everyday lives of men, women and children.</w:t>
            </w:r>
          </w:p>
        </w:tc>
      </w:tr>
      <w:tr w:rsidR="007005F9" w14:paraId="74A4ADD2" w14:textId="77777777">
        <w:tc>
          <w:tcPr>
            <w:tcW w:w="15635" w:type="dxa"/>
            <w:gridSpan w:val="7"/>
            <w:shd w:val="clear" w:color="auto" w:fill="B6D7A8"/>
          </w:tcPr>
          <w:p w14:paraId="2242B84A" w14:textId="77777777" w:rsidR="007005F9" w:rsidRDefault="0059549C">
            <w:pPr>
              <w:jc w:val="center"/>
              <w:rPr>
                <w:rFonts w:ascii="Arial" w:eastAsia="Arial" w:hAnsi="Arial" w:cs="Arial"/>
                <w:b/>
              </w:rPr>
            </w:pPr>
            <w:r>
              <w:rPr>
                <w:rFonts w:ascii="Arial" w:eastAsia="Arial" w:hAnsi="Arial" w:cs="Arial"/>
                <w:b/>
              </w:rPr>
              <w:t>Presenting, Organising and Communicating</w:t>
            </w:r>
          </w:p>
        </w:tc>
      </w:tr>
      <w:tr w:rsidR="007005F9" w14:paraId="1B8EDA6A" w14:textId="77777777" w:rsidTr="00FF3206">
        <w:tc>
          <w:tcPr>
            <w:tcW w:w="1844" w:type="dxa"/>
            <w:shd w:val="clear" w:color="auto" w:fill="FF3300"/>
          </w:tcPr>
          <w:p w14:paraId="6CAD414E" w14:textId="77777777" w:rsidR="007005F9" w:rsidRDefault="0059549C">
            <w:pPr>
              <w:jc w:val="center"/>
              <w:rPr>
                <w:rFonts w:ascii="Arial" w:eastAsia="Arial" w:hAnsi="Arial" w:cs="Arial"/>
              </w:rPr>
            </w:pPr>
            <w:r>
              <w:rPr>
                <w:rFonts w:ascii="Arial" w:eastAsia="Arial" w:hAnsi="Arial" w:cs="Arial"/>
              </w:rPr>
              <w:t>Reception</w:t>
            </w:r>
          </w:p>
        </w:tc>
        <w:tc>
          <w:tcPr>
            <w:tcW w:w="2273" w:type="dxa"/>
            <w:shd w:val="clear" w:color="auto" w:fill="FFC000"/>
          </w:tcPr>
          <w:p w14:paraId="4DAF3C74" w14:textId="77777777" w:rsidR="007005F9" w:rsidRDefault="0059549C">
            <w:pPr>
              <w:jc w:val="center"/>
              <w:rPr>
                <w:rFonts w:ascii="Arial" w:eastAsia="Arial" w:hAnsi="Arial" w:cs="Arial"/>
              </w:rPr>
            </w:pPr>
            <w:r>
              <w:rPr>
                <w:rFonts w:ascii="Arial" w:eastAsia="Arial" w:hAnsi="Arial" w:cs="Arial"/>
              </w:rPr>
              <w:t>Year 1</w:t>
            </w:r>
          </w:p>
        </w:tc>
        <w:tc>
          <w:tcPr>
            <w:tcW w:w="2340" w:type="dxa"/>
            <w:shd w:val="clear" w:color="auto" w:fill="FFFF00"/>
          </w:tcPr>
          <w:p w14:paraId="56AF165D" w14:textId="77777777" w:rsidR="007005F9" w:rsidRDefault="0059549C">
            <w:pPr>
              <w:jc w:val="center"/>
              <w:rPr>
                <w:rFonts w:ascii="Arial" w:eastAsia="Arial" w:hAnsi="Arial" w:cs="Arial"/>
              </w:rPr>
            </w:pPr>
            <w:r>
              <w:rPr>
                <w:rFonts w:ascii="Arial" w:eastAsia="Arial" w:hAnsi="Arial" w:cs="Arial"/>
              </w:rPr>
              <w:t>Year 2</w:t>
            </w:r>
          </w:p>
        </w:tc>
        <w:tc>
          <w:tcPr>
            <w:tcW w:w="2475" w:type="dxa"/>
            <w:shd w:val="clear" w:color="auto" w:fill="92D050"/>
          </w:tcPr>
          <w:p w14:paraId="15F9E107" w14:textId="77777777" w:rsidR="007005F9" w:rsidRDefault="0059549C">
            <w:pPr>
              <w:jc w:val="center"/>
              <w:rPr>
                <w:rFonts w:ascii="Arial" w:eastAsia="Arial" w:hAnsi="Arial" w:cs="Arial"/>
              </w:rPr>
            </w:pPr>
            <w:r>
              <w:rPr>
                <w:rFonts w:ascii="Arial" w:eastAsia="Arial" w:hAnsi="Arial" w:cs="Arial"/>
              </w:rPr>
              <w:t>Year 3</w:t>
            </w:r>
          </w:p>
        </w:tc>
        <w:tc>
          <w:tcPr>
            <w:tcW w:w="2025" w:type="dxa"/>
            <w:shd w:val="clear" w:color="auto" w:fill="00B0F0"/>
          </w:tcPr>
          <w:p w14:paraId="2E3A8AF5" w14:textId="77777777" w:rsidR="007005F9" w:rsidRDefault="0059549C">
            <w:pPr>
              <w:jc w:val="center"/>
              <w:rPr>
                <w:rFonts w:ascii="Arial" w:eastAsia="Arial" w:hAnsi="Arial" w:cs="Arial"/>
              </w:rPr>
            </w:pPr>
            <w:r>
              <w:rPr>
                <w:rFonts w:ascii="Arial" w:eastAsia="Arial" w:hAnsi="Arial" w:cs="Arial"/>
              </w:rPr>
              <w:t>Year 4</w:t>
            </w:r>
          </w:p>
        </w:tc>
        <w:tc>
          <w:tcPr>
            <w:tcW w:w="1985" w:type="dxa"/>
            <w:shd w:val="clear" w:color="auto" w:fill="2F5496"/>
          </w:tcPr>
          <w:p w14:paraId="16F1A270" w14:textId="77777777" w:rsidR="007005F9" w:rsidRDefault="0059549C">
            <w:pPr>
              <w:jc w:val="center"/>
              <w:rPr>
                <w:rFonts w:ascii="Arial" w:eastAsia="Arial" w:hAnsi="Arial" w:cs="Arial"/>
              </w:rPr>
            </w:pPr>
            <w:r>
              <w:rPr>
                <w:rFonts w:ascii="Arial" w:eastAsia="Arial" w:hAnsi="Arial" w:cs="Arial"/>
              </w:rPr>
              <w:t>Year 5</w:t>
            </w:r>
          </w:p>
        </w:tc>
        <w:tc>
          <w:tcPr>
            <w:tcW w:w="2693" w:type="dxa"/>
            <w:shd w:val="clear" w:color="auto" w:fill="CC00FF"/>
          </w:tcPr>
          <w:p w14:paraId="4EF15676" w14:textId="77777777" w:rsidR="007005F9" w:rsidRDefault="0059549C">
            <w:pPr>
              <w:jc w:val="center"/>
              <w:rPr>
                <w:rFonts w:ascii="Arial" w:eastAsia="Arial" w:hAnsi="Arial" w:cs="Arial"/>
              </w:rPr>
            </w:pPr>
            <w:r>
              <w:rPr>
                <w:rFonts w:ascii="Arial" w:eastAsia="Arial" w:hAnsi="Arial" w:cs="Arial"/>
              </w:rPr>
              <w:t>Year 6</w:t>
            </w:r>
          </w:p>
        </w:tc>
      </w:tr>
      <w:tr w:rsidR="007005F9" w14:paraId="2A8D7004" w14:textId="77777777" w:rsidTr="00FF3206">
        <w:trPr>
          <w:trHeight w:val="220"/>
        </w:trPr>
        <w:tc>
          <w:tcPr>
            <w:tcW w:w="1844" w:type="dxa"/>
          </w:tcPr>
          <w:p w14:paraId="525DDD6A" w14:textId="77777777" w:rsidR="007005F9" w:rsidRDefault="007005F9" w:rsidP="00FF3206">
            <w:pPr>
              <w:rPr>
                <w:rFonts w:ascii="Arial" w:eastAsia="Arial" w:hAnsi="Arial" w:cs="Arial"/>
              </w:rPr>
            </w:pPr>
          </w:p>
        </w:tc>
        <w:tc>
          <w:tcPr>
            <w:tcW w:w="4613" w:type="dxa"/>
            <w:gridSpan w:val="2"/>
          </w:tcPr>
          <w:p w14:paraId="7603FB3B" w14:textId="77777777" w:rsidR="007005F9" w:rsidRDefault="0059549C">
            <w:pPr>
              <w:spacing w:before="20"/>
              <w:ind w:left="80"/>
              <w:rPr>
                <w:rFonts w:ascii="Arial" w:eastAsia="Arial" w:hAnsi="Arial" w:cs="Arial"/>
                <w:b/>
                <w:color w:val="1C1C1C"/>
              </w:rPr>
            </w:pPr>
            <w:r>
              <w:rPr>
                <w:rFonts w:ascii="Arial" w:eastAsia="Arial" w:hAnsi="Arial" w:cs="Arial"/>
                <w:b/>
                <w:color w:val="1C1C1C"/>
              </w:rPr>
              <w:t>KS1 History National Curriculum</w:t>
            </w:r>
          </w:p>
          <w:p w14:paraId="11C9EA77" w14:textId="77777777" w:rsidR="007005F9" w:rsidRDefault="0059549C">
            <w:pPr>
              <w:ind w:left="80" w:right="460"/>
              <w:rPr>
                <w:rFonts w:ascii="Arial" w:eastAsia="Arial" w:hAnsi="Arial" w:cs="Arial"/>
                <w:color w:val="1C1C1C"/>
              </w:rPr>
            </w:pPr>
            <w:r>
              <w:rPr>
                <w:rFonts w:ascii="Arial" w:eastAsia="Arial" w:hAnsi="Arial" w:cs="Arial"/>
                <w:color w:val="1C1C1C"/>
              </w:rPr>
              <w:lastRenderedPageBreak/>
              <w:t>Pupils should use a wide vocabulary of everyday historical terms.</w:t>
            </w:r>
          </w:p>
          <w:p w14:paraId="0A349D97"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1F8E72D7" w14:textId="5485A3FD" w:rsidR="007005F9" w:rsidRDefault="0059549C">
            <w:pPr>
              <w:numPr>
                <w:ilvl w:val="0"/>
                <w:numId w:val="9"/>
              </w:numPr>
              <w:spacing w:before="60" w:line="232" w:lineRule="auto"/>
              <w:ind w:right="440"/>
              <w:rPr>
                <w:rFonts w:ascii="Arial" w:eastAsia="Arial" w:hAnsi="Arial" w:cs="Arial"/>
                <w:color w:val="1C1C1C"/>
              </w:rPr>
            </w:pPr>
            <w:r>
              <w:rPr>
                <w:rFonts w:ascii="Arial" w:eastAsia="Arial" w:hAnsi="Arial" w:cs="Arial"/>
                <w:color w:val="1C1C1C"/>
              </w:rPr>
              <w:t xml:space="preserve">show an understanding of historical terms, such as </w:t>
            </w:r>
            <w:r w:rsidR="00295DEE">
              <w:rPr>
                <w:rFonts w:ascii="Arial" w:eastAsia="Arial" w:hAnsi="Arial" w:cs="Arial"/>
                <w:color w:val="1C1C1C"/>
              </w:rPr>
              <w:t>M</w:t>
            </w:r>
            <w:r>
              <w:rPr>
                <w:rFonts w:ascii="Arial" w:eastAsia="Arial" w:hAnsi="Arial" w:cs="Arial"/>
                <w:color w:val="1C1C1C"/>
              </w:rPr>
              <w:t xml:space="preserve">onarch, </w:t>
            </w:r>
            <w:r w:rsidR="00295DEE">
              <w:rPr>
                <w:rFonts w:ascii="Arial" w:eastAsia="Arial" w:hAnsi="Arial" w:cs="Arial"/>
                <w:color w:val="1C1C1C"/>
              </w:rPr>
              <w:t>Reign</w:t>
            </w:r>
            <w:r>
              <w:rPr>
                <w:rFonts w:ascii="Arial" w:eastAsia="Arial" w:hAnsi="Arial" w:cs="Arial"/>
                <w:color w:val="1C1C1C"/>
              </w:rPr>
              <w:t>, war</w:t>
            </w:r>
          </w:p>
          <w:p w14:paraId="36D8526F" w14:textId="1597F949" w:rsidR="007005F9" w:rsidRDefault="0059549C">
            <w:pPr>
              <w:numPr>
                <w:ilvl w:val="0"/>
                <w:numId w:val="9"/>
              </w:numPr>
              <w:rPr>
                <w:rFonts w:ascii="Arial" w:eastAsia="Arial" w:hAnsi="Arial" w:cs="Arial"/>
                <w:color w:val="1C1C1C"/>
              </w:rPr>
            </w:pPr>
            <w:r>
              <w:rPr>
                <w:rFonts w:ascii="Arial" w:eastAsia="Arial" w:hAnsi="Arial" w:cs="Arial"/>
                <w:color w:val="1C1C1C"/>
              </w:rPr>
              <w:t xml:space="preserve">talk, write and </w:t>
            </w:r>
            <w:r w:rsidR="00295DEE">
              <w:rPr>
                <w:rFonts w:ascii="Arial" w:eastAsia="Arial" w:hAnsi="Arial" w:cs="Arial"/>
                <w:color w:val="1C1C1C"/>
              </w:rPr>
              <w:t>use high quality images</w:t>
            </w:r>
            <w:r>
              <w:rPr>
                <w:rFonts w:ascii="Arial" w:eastAsia="Arial" w:hAnsi="Arial" w:cs="Arial"/>
                <w:color w:val="1C1C1C"/>
              </w:rPr>
              <w:t xml:space="preserve"> about things from the past;</w:t>
            </w:r>
          </w:p>
          <w:p w14:paraId="23DF4C3C" w14:textId="77777777" w:rsidR="007005F9" w:rsidRDefault="0059549C">
            <w:pPr>
              <w:numPr>
                <w:ilvl w:val="0"/>
                <w:numId w:val="9"/>
              </w:numPr>
              <w:spacing w:line="232" w:lineRule="auto"/>
              <w:ind w:right="140"/>
              <w:rPr>
                <w:rFonts w:ascii="Arial" w:eastAsia="Arial" w:hAnsi="Arial" w:cs="Arial"/>
                <w:color w:val="1C1C1C"/>
              </w:rPr>
            </w:pPr>
            <w:r>
              <w:rPr>
                <w:rFonts w:ascii="Arial" w:eastAsia="Arial" w:hAnsi="Arial" w:cs="Arial"/>
                <w:color w:val="1C1C1C"/>
              </w:rPr>
              <w:t>use historical vocabulary to retell simple stories about the past;</w:t>
            </w:r>
          </w:p>
          <w:p w14:paraId="487C6074" w14:textId="77777777" w:rsidR="007005F9" w:rsidRDefault="0059549C">
            <w:pPr>
              <w:numPr>
                <w:ilvl w:val="0"/>
                <w:numId w:val="9"/>
              </w:numPr>
              <w:rPr>
                <w:rFonts w:ascii="Arial" w:eastAsia="Arial" w:hAnsi="Arial" w:cs="Arial"/>
                <w:color w:val="1C1C1C"/>
              </w:rPr>
            </w:pPr>
            <w:r>
              <w:rPr>
                <w:rFonts w:ascii="Arial" w:eastAsia="Arial" w:hAnsi="Arial" w:cs="Arial"/>
                <w:color w:val="1C1C1C"/>
              </w:rPr>
              <w:t>use drama/role play to communicate their knowledge about the past.</w:t>
            </w:r>
          </w:p>
        </w:tc>
        <w:tc>
          <w:tcPr>
            <w:tcW w:w="4500" w:type="dxa"/>
            <w:gridSpan w:val="2"/>
          </w:tcPr>
          <w:p w14:paraId="668D26FE" w14:textId="77777777" w:rsidR="007005F9" w:rsidRDefault="0059549C">
            <w:pPr>
              <w:spacing w:before="20"/>
              <w:ind w:left="80"/>
              <w:rPr>
                <w:rFonts w:ascii="Arial" w:eastAsia="Arial" w:hAnsi="Arial" w:cs="Arial"/>
                <w:b/>
                <w:color w:val="1C1C1C"/>
              </w:rPr>
            </w:pPr>
            <w:r>
              <w:rPr>
                <w:rFonts w:ascii="Arial" w:eastAsia="Arial" w:hAnsi="Arial" w:cs="Arial"/>
                <w:b/>
                <w:color w:val="1C1C1C"/>
              </w:rPr>
              <w:lastRenderedPageBreak/>
              <w:t>KS2 History National Curriculum</w:t>
            </w:r>
          </w:p>
          <w:p w14:paraId="501DCAD8" w14:textId="77777777" w:rsidR="007005F9" w:rsidRDefault="0059549C">
            <w:pPr>
              <w:spacing w:before="20"/>
              <w:ind w:left="80"/>
              <w:rPr>
                <w:rFonts w:ascii="Arial" w:eastAsia="Arial" w:hAnsi="Arial" w:cs="Arial"/>
                <w:color w:val="1C1C1C"/>
              </w:rPr>
            </w:pPr>
            <w:r>
              <w:rPr>
                <w:rFonts w:ascii="Arial" w:eastAsia="Arial" w:hAnsi="Arial" w:cs="Arial"/>
                <w:color w:val="1C1C1C"/>
              </w:rPr>
              <w:lastRenderedPageBreak/>
              <w:t>Pupils should develop the appropriate use of historical terms.</w:t>
            </w:r>
          </w:p>
          <w:p w14:paraId="21FBA1E1"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4D7DED4F" w14:textId="77777777" w:rsidR="007005F9" w:rsidRDefault="0059549C">
            <w:pPr>
              <w:numPr>
                <w:ilvl w:val="0"/>
                <w:numId w:val="2"/>
              </w:numPr>
              <w:spacing w:before="60" w:line="235" w:lineRule="auto"/>
              <w:ind w:right="220"/>
              <w:rPr>
                <w:rFonts w:ascii="Arial" w:eastAsia="Arial" w:hAnsi="Arial" w:cs="Arial"/>
                <w:color w:val="1C1C1C"/>
              </w:rPr>
            </w:pPr>
            <w:r>
              <w:rPr>
                <w:rFonts w:ascii="Arial" w:eastAsia="Arial" w:hAnsi="Arial" w:cs="Arial"/>
                <w:color w:val="1C1C1C"/>
              </w:rPr>
              <w:t>use and understand appropriate historical vocabulary to communicate information such as ruled, reigned, empire, invasion, conquer, kingdoms;</w:t>
            </w:r>
          </w:p>
          <w:p w14:paraId="7305CEDB" w14:textId="77777777" w:rsidR="007005F9" w:rsidRDefault="0059549C">
            <w:pPr>
              <w:numPr>
                <w:ilvl w:val="0"/>
                <w:numId w:val="2"/>
              </w:numPr>
              <w:ind w:right="140"/>
              <w:rPr>
                <w:rFonts w:ascii="Arial" w:eastAsia="Arial" w:hAnsi="Arial" w:cs="Arial"/>
                <w:color w:val="1C1C1C"/>
              </w:rPr>
            </w:pPr>
            <w:r>
              <w:rPr>
                <w:rFonts w:ascii="Arial" w:eastAsia="Arial" w:hAnsi="Arial" w:cs="Arial"/>
                <w:color w:val="1C1C1C"/>
              </w:rPr>
              <w:t xml:space="preserve">present, communicate and organise ideas about the past using models, drama role </w:t>
            </w:r>
            <w:proofErr w:type="gramStart"/>
            <w:r>
              <w:rPr>
                <w:rFonts w:ascii="Arial" w:eastAsia="Arial" w:hAnsi="Arial" w:cs="Arial"/>
                <w:color w:val="1C1C1C"/>
              </w:rPr>
              <w:t>play</w:t>
            </w:r>
            <w:proofErr w:type="gramEnd"/>
            <w:r>
              <w:rPr>
                <w:rFonts w:ascii="Arial" w:eastAsia="Arial" w:hAnsi="Arial" w:cs="Arial"/>
                <w:color w:val="1C1C1C"/>
              </w:rPr>
              <w:t xml:space="preserve"> and different genres of writing including letters, recounts, poems, adverts, diaries, posters and guides;</w:t>
            </w:r>
          </w:p>
          <w:p w14:paraId="40DD9B9F" w14:textId="77777777" w:rsidR="007005F9" w:rsidRDefault="0059549C">
            <w:pPr>
              <w:numPr>
                <w:ilvl w:val="0"/>
                <w:numId w:val="2"/>
              </w:numPr>
              <w:rPr>
                <w:rFonts w:ascii="Arial" w:eastAsia="Arial" w:hAnsi="Arial" w:cs="Arial"/>
                <w:color w:val="1C1C1C"/>
              </w:rPr>
            </w:pPr>
            <w:r>
              <w:rPr>
                <w:rFonts w:ascii="Arial" w:eastAsia="Arial" w:hAnsi="Arial" w:cs="Arial"/>
                <w:color w:val="1C1C1C"/>
              </w:rPr>
              <w:t>start to present ideas based on their own research about a studied period.</w:t>
            </w:r>
          </w:p>
        </w:tc>
        <w:tc>
          <w:tcPr>
            <w:tcW w:w="4678" w:type="dxa"/>
            <w:gridSpan w:val="2"/>
          </w:tcPr>
          <w:p w14:paraId="10A80A8A" w14:textId="77777777" w:rsidR="007005F9" w:rsidRDefault="0059549C">
            <w:pPr>
              <w:spacing w:before="20"/>
              <w:ind w:left="80"/>
              <w:rPr>
                <w:rFonts w:ascii="Arial" w:eastAsia="Arial" w:hAnsi="Arial" w:cs="Arial"/>
                <w:b/>
                <w:color w:val="1C1C1C"/>
              </w:rPr>
            </w:pPr>
            <w:r>
              <w:rPr>
                <w:rFonts w:ascii="Arial" w:eastAsia="Arial" w:hAnsi="Arial" w:cs="Arial"/>
                <w:b/>
                <w:color w:val="1C1C1C"/>
              </w:rPr>
              <w:lastRenderedPageBreak/>
              <w:t>KS2 History National Curriculum</w:t>
            </w:r>
          </w:p>
          <w:p w14:paraId="19A91991" w14:textId="77777777" w:rsidR="007005F9" w:rsidRDefault="0059549C">
            <w:pPr>
              <w:spacing w:before="240" w:after="240"/>
              <w:ind w:left="80"/>
              <w:rPr>
                <w:rFonts w:ascii="Arial" w:eastAsia="Arial" w:hAnsi="Arial" w:cs="Arial"/>
                <w:color w:val="1C1C1C"/>
              </w:rPr>
            </w:pPr>
            <w:r>
              <w:rPr>
                <w:rFonts w:ascii="Arial" w:eastAsia="Arial" w:hAnsi="Arial" w:cs="Arial"/>
                <w:color w:val="1C1C1C"/>
              </w:rPr>
              <w:lastRenderedPageBreak/>
              <w:t>Pupils should develop the appropriate use of historical terms.</w:t>
            </w:r>
          </w:p>
          <w:p w14:paraId="07468374" w14:textId="77777777" w:rsidR="007005F9" w:rsidRDefault="0059549C">
            <w:pPr>
              <w:spacing w:before="120"/>
              <w:ind w:left="80"/>
              <w:rPr>
                <w:rFonts w:ascii="Arial" w:eastAsia="Arial" w:hAnsi="Arial" w:cs="Arial"/>
                <w:color w:val="1C1C1C"/>
              </w:rPr>
            </w:pPr>
            <w:r>
              <w:rPr>
                <w:rFonts w:ascii="Arial" w:eastAsia="Arial" w:hAnsi="Arial" w:cs="Arial"/>
                <w:color w:val="1C1C1C"/>
              </w:rPr>
              <w:t>Children can:</w:t>
            </w:r>
          </w:p>
          <w:p w14:paraId="372DC053" w14:textId="77777777" w:rsidR="007005F9" w:rsidRDefault="0059549C">
            <w:pPr>
              <w:numPr>
                <w:ilvl w:val="0"/>
                <w:numId w:val="12"/>
              </w:numPr>
              <w:spacing w:before="60" w:line="235" w:lineRule="auto"/>
              <w:ind w:right="240"/>
              <w:rPr>
                <w:rFonts w:ascii="Arial" w:eastAsia="Arial" w:hAnsi="Arial" w:cs="Arial"/>
                <w:color w:val="1C1C1C"/>
              </w:rPr>
            </w:pPr>
            <w:r>
              <w:rPr>
                <w:rFonts w:ascii="Arial" w:eastAsia="Arial" w:hAnsi="Arial" w:cs="Arial"/>
                <w:color w:val="1C1C1C"/>
              </w:rPr>
              <w:t>know and show a good understanding of historical vocabulary including abstract terms such as democracy, civilisation, social, political, economic, cultural, religious;</w:t>
            </w:r>
          </w:p>
          <w:p w14:paraId="7137F90E" w14:textId="0B3CD823" w:rsidR="007005F9" w:rsidRDefault="0059549C">
            <w:pPr>
              <w:numPr>
                <w:ilvl w:val="0"/>
                <w:numId w:val="12"/>
              </w:numPr>
              <w:ind w:right="140"/>
              <w:rPr>
                <w:rFonts w:ascii="Arial" w:eastAsia="Arial" w:hAnsi="Arial" w:cs="Arial"/>
                <w:color w:val="1C1C1C"/>
              </w:rPr>
            </w:pPr>
            <w:r>
              <w:rPr>
                <w:rFonts w:ascii="Arial" w:eastAsia="Arial" w:hAnsi="Arial" w:cs="Arial"/>
                <w:color w:val="1C1C1C"/>
              </w:rPr>
              <w:t>present, communicate and organise ideas about the past using detailed discussions and debates and different genres of writing such as myths, instructions, accounts, diaries, letters, information/travel guides, posters, news reports;</w:t>
            </w:r>
          </w:p>
          <w:p w14:paraId="0B5A842D" w14:textId="77777777" w:rsidR="007005F9" w:rsidRDefault="0059549C">
            <w:pPr>
              <w:numPr>
                <w:ilvl w:val="0"/>
                <w:numId w:val="12"/>
              </w:numPr>
              <w:rPr>
                <w:rFonts w:ascii="Arial" w:eastAsia="Arial" w:hAnsi="Arial" w:cs="Arial"/>
                <w:color w:val="1C1C1C"/>
              </w:rPr>
            </w:pPr>
            <w:r>
              <w:rPr>
                <w:rFonts w:ascii="Arial" w:eastAsia="Arial" w:hAnsi="Arial" w:cs="Arial"/>
                <w:color w:val="1C1C1C"/>
              </w:rPr>
              <w:t>plan and present a self-directed project or research about the studied period.</w:t>
            </w:r>
          </w:p>
        </w:tc>
      </w:tr>
    </w:tbl>
    <w:p w14:paraId="0F0F0FBD" w14:textId="77777777" w:rsidR="007005F9" w:rsidRDefault="007005F9"/>
    <w:p w14:paraId="4FDB87AC" w14:textId="77777777" w:rsidR="007005F9" w:rsidRDefault="007005F9"/>
    <w:sectPr w:rsidR="007005F9">
      <w:headerReference w:type="default" r:id="rId11"/>
      <w:footerReference w:type="default" r:id="rId12"/>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6EAA0" w14:textId="77777777" w:rsidR="001654A6" w:rsidRDefault="0059549C">
      <w:pPr>
        <w:spacing w:after="0" w:line="240" w:lineRule="auto"/>
      </w:pPr>
      <w:r>
        <w:separator/>
      </w:r>
    </w:p>
  </w:endnote>
  <w:endnote w:type="continuationSeparator" w:id="0">
    <w:p w14:paraId="25D8A037" w14:textId="77777777" w:rsidR="001654A6" w:rsidRDefault="00595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C077A" w14:textId="77777777" w:rsidR="007005F9" w:rsidRDefault="0059549C">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EBF25" w14:textId="77777777" w:rsidR="001654A6" w:rsidRDefault="0059549C">
      <w:pPr>
        <w:spacing w:after="0" w:line="240" w:lineRule="auto"/>
      </w:pPr>
      <w:r>
        <w:separator/>
      </w:r>
    </w:p>
  </w:footnote>
  <w:footnote w:type="continuationSeparator" w:id="0">
    <w:p w14:paraId="24027EDC" w14:textId="77777777" w:rsidR="001654A6" w:rsidRDefault="00595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A663" w14:textId="77F2C00E" w:rsidR="007005F9" w:rsidRDefault="00D87B99">
    <w:pPr>
      <w:pBdr>
        <w:top w:val="nil"/>
        <w:left w:val="nil"/>
        <w:bottom w:val="nil"/>
        <w:right w:val="nil"/>
        <w:between w:val="nil"/>
      </w:pBdr>
      <w:tabs>
        <w:tab w:val="center" w:pos="4513"/>
        <w:tab w:val="right" w:pos="9026"/>
      </w:tabs>
      <w:spacing w:after="0" w:line="240" w:lineRule="auto"/>
      <w:rPr>
        <w:b/>
        <w:sz w:val="24"/>
        <w:szCs w:val="24"/>
        <w:u w:val="single"/>
      </w:rPr>
    </w:pPr>
    <w:r>
      <w:rPr>
        <w:noProof/>
      </w:rPr>
      <w:drawing>
        <wp:anchor distT="0" distB="0" distL="114300" distR="114300" simplePos="0" relativeHeight="251659264" behindDoc="0" locked="0" layoutInCell="1" allowOverlap="1" wp14:anchorId="251F9B37" wp14:editId="5DDA5396">
          <wp:simplePos x="0" y="0"/>
          <wp:positionH relativeFrom="column">
            <wp:posOffset>-653970</wp:posOffset>
          </wp:positionH>
          <wp:positionV relativeFrom="paragraph">
            <wp:posOffset>-278427</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63880" cy="702818"/>
                  </a:xfrm>
                  <a:prstGeom prst="rect">
                    <a:avLst/>
                  </a:prstGeom>
                  <a:noFill/>
                </pic:spPr>
              </pic:pic>
            </a:graphicData>
          </a:graphic>
          <wp14:sizeRelH relativeFrom="page">
            <wp14:pctWidth>0</wp14:pctWidth>
          </wp14:sizeRelH>
          <wp14:sizeRelV relativeFrom="page">
            <wp14:pctHeight>0</wp14:pctHeight>
          </wp14:sizeRelV>
        </wp:anchor>
      </w:drawing>
    </w:r>
    <w:r>
      <w:rPr>
        <w:b/>
        <w:sz w:val="24"/>
        <w:szCs w:val="24"/>
        <w:u w:val="single"/>
      </w:rPr>
      <w:t xml:space="preserve">Beaumont Community Primary School </w:t>
    </w:r>
    <w:r w:rsidR="0059549C">
      <w:rPr>
        <w:b/>
        <w:sz w:val="24"/>
        <w:szCs w:val="24"/>
        <w:u w:val="single"/>
      </w:rPr>
      <w:t>History Progression of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42C0F"/>
    <w:multiLevelType w:val="multilevel"/>
    <w:tmpl w:val="D3CE3B2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F37A16"/>
    <w:multiLevelType w:val="multilevel"/>
    <w:tmpl w:val="BB8208B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4495DA4"/>
    <w:multiLevelType w:val="multilevel"/>
    <w:tmpl w:val="53204BB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DF617E1"/>
    <w:multiLevelType w:val="multilevel"/>
    <w:tmpl w:val="863053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0C72B15"/>
    <w:multiLevelType w:val="multilevel"/>
    <w:tmpl w:val="FE7A4FB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2A53D21"/>
    <w:multiLevelType w:val="multilevel"/>
    <w:tmpl w:val="A9F6CC5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AB939BB"/>
    <w:multiLevelType w:val="multilevel"/>
    <w:tmpl w:val="DF4AD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511014"/>
    <w:multiLevelType w:val="multilevel"/>
    <w:tmpl w:val="1598B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FE5FD2"/>
    <w:multiLevelType w:val="multilevel"/>
    <w:tmpl w:val="AC4089D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D391838"/>
    <w:multiLevelType w:val="hybridMultilevel"/>
    <w:tmpl w:val="ADF66B60"/>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D9A243E"/>
    <w:multiLevelType w:val="multilevel"/>
    <w:tmpl w:val="4D9025B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4C6462E"/>
    <w:multiLevelType w:val="multilevel"/>
    <w:tmpl w:val="13EC83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BCA66A0"/>
    <w:multiLevelType w:val="multilevel"/>
    <w:tmpl w:val="B5DAEEA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235405D"/>
    <w:multiLevelType w:val="multilevel"/>
    <w:tmpl w:val="F8C2C39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DCD64D1"/>
    <w:multiLevelType w:val="multilevel"/>
    <w:tmpl w:val="E5A8E32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A2802BE"/>
    <w:multiLevelType w:val="multilevel"/>
    <w:tmpl w:val="BFE0664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66B76E5"/>
    <w:multiLevelType w:val="multilevel"/>
    <w:tmpl w:val="09DA2BE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80C2D81"/>
    <w:multiLevelType w:val="multilevel"/>
    <w:tmpl w:val="AD52A5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4"/>
  </w:num>
  <w:num w:numId="2">
    <w:abstractNumId w:val="16"/>
  </w:num>
  <w:num w:numId="3">
    <w:abstractNumId w:val="8"/>
  </w:num>
  <w:num w:numId="4">
    <w:abstractNumId w:val="0"/>
  </w:num>
  <w:num w:numId="5">
    <w:abstractNumId w:val="5"/>
  </w:num>
  <w:num w:numId="6">
    <w:abstractNumId w:val="15"/>
  </w:num>
  <w:num w:numId="7">
    <w:abstractNumId w:val="10"/>
  </w:num>
  <w:num w:numId="8">
    <w:abstractNumId w:val="11"/>
  </w:num>
  <w:num w:numId="9">
    <w:abstractNumId w:val="13"/>
  </w:num>
  <w:num w:numId="10">
    <w:abstractNumId w:val="4"/>
  </w:num>
  <w:num w:numId="11">
    <w:abstractNumId w:val="2"/>
  </w:num>
  <w:num w:numId="12">
    <w:abstractNumId w:val="3"/>
  </w:num>
  <w:num w:numId="13">
    <w:abstractNumId w:val="12"/>
  </w:num>
  <w:num w:numId="14">
    <w:abstractNumId w:val="1"/>
  </w:num>
  <w:num w:numId="15">
    <w:abstractNumId w:val="17"/>
  </w:num>
  <w:num w:numId="16">
    <w:abstractNumId w:val="7"/>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5F9"/>
    <w:rsid w:val="000D21E0"/>
    <w:rsid w:val="00114B85"/>
    <w:rsid w:val="001654A6"/>
    <w:rsid w:val="00253A61"/>
    <w:rsid w:val="00295DEE"/>
    <w:rsid w:val="00320DCC"/>
    <w:rsid w:val="00363620"/>
    <w:rsid w:val="00372AE5"/>
    <w:rsid w:val="003965AE"/>
    <w:rsid w:val="003F4003"/>
    <w:rsid w:val="0040295C"/>
    <w:rsid w:val="00541714"/>
    <w:rsid w:val="0059549C"/>
    <w:rsid w:val="005C048B"/>
    <w:rsid w:val="007005F9"/>
    <w:rsid w:val="00703E4F"/>
    <w:rsid w:val="007320DD"/>
    <w:rsid w:val="007A21D2"/>
    <w:rsid w:val="009D2589"/>
    <w:rsid w:val="00A37143"/>
    <w:rsid w:val="00A8602A"/>
    <w:rsid w:val="00B421DB"/>
    <w:rsid w:val="00B609B8"/>
    <w:rsid w:val="00B70317"/>
    <w:rsid w:val="00BB43C6"/>
    <w:rsid w:val="00C54FE9"/>
    <w:rsid w:val="00D87B99"/>
    <w:rsid w:val="00E22009"/>
    <w:rsid w:val="00EB7A9B"/>
    <w:rsid w:val="00FF3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EC67"/>
  <w15:docId w15:val="{0429417C-51D4-4293-A94B-462D69A96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5C048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F3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429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jcFgcc4rRfmypB1lM8Igymo42g==">AMUW2mV76bzfmVxq5KhGeJZLPnyP0bRBcOin2Tjr3zHve1Q3Fkd9zzpt9ys5B+bCwz5ZLHi041GDlp67/i23e04IrNGk7NLYtUojHYSj47hr1flry+sLPb8=</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2906f1-6bdd-4a1b-87ae-52689f4a09ee">
      <Terms xmlns="http://schemas.microsoft.com/office/infopath/2007/PartnerControls"/>
    </lcf76f155ced4ddcb4097134ff3c332f>
    <TaxCatchAll xmlns="2cf87ab9-405f-4fe0-9cc9-1aa331c409b1"/>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9734D72-8FC3-4DA8-B901-58387AD07344}">
  <ds:schemaRefs>
    <ds:schemaRef ds:uri="http://schemas.microsoft.com/sharepoint/v3/contenttype/forms"/>
  </ds:schemaRefs>
</ds:datastoreItem>
</file>

<file path=customXml/itemProps3.xml><?xml version="1.0" encoding="utf-8"?>
<ds:datastoreItem xmlns:ds="http://schemas.openxmlformats.org/officeDocument/2006/customXml" ds:itemID="{24B81E68-1EDC-44E8-BC81-70C5D8C28DC4}">
  <ds:schemaRefs>
    <ds:schemaRef ds:uri="5c2906f1-6bdd-4a1b-87ae-52689f4a09ee"/>
    <ds:schemaRef ds:uri="http://schemas.microsoft.com/office/2006/metadata/properties"/>
    <ds:schemaRef ds:uri="http://schemas.microsoft.com/office/2006/documentManagement/types"/>
    <ds:schemaRef ds:uri="http://purl.org/dc/dcmitype/"/>
    <ds:schemaRef ds:uri="2cf87ab9-405f-4fe0-9cc9-1aa331c409b1"/>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F74C40A-5981-4C36-8D4F-27988F6A1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906f1-6bdd-4a1b-87ae-52689f4a09ee"/>
    <ds:schemaRef ds:uri="2cf87ab9-405f-4fe0-9cc9-1aa331c409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2272</Words>
  <Characters>12951</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2</cp:revision>
  <dcterms:created xsi:type="dcterms:W3CDTF">2024-03-11T08:34:00Z</dcterms:created>
  <dcterms:modified xsi:type="dcterms:W3CDTF">2024-03-11T08:34:00Z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0x010100393A3DA02DF3254AA5603FF261E3DDAC</vt:lpwstr>
  </property>
</Properties>
</file>